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39C5D">
      <w:pPr>
        <w:rPr>
          <w:rFonts w:hint="eastAsia" w:ascii="宋体" w:hAnsi="宋体"/>
          <w:color w:val="000000" w:themeColor="text1"/>
          <w:sz w:val="28"/>
          <w:szCs w:val="28"/>
          <w14:textFill>
            <w14:solidFill>
              <w14:schemeClr w14:val="tx1"/>
            </w14:solidFill>
          </w14:textFill>
        </w:rPr>
      </w:pPr>
      <w:bookmarkStart w:id="9" w:name="_GoBack"/>
      <w:bookmarkEnd w:id="9"/>
      <w:r>
        <w:rPr>
          <w:rFonts w:hint="eastAsia" w:ascii="宋体" w:hAnsi="宋体"/>
          <w:color w:val="000000" w:themeColor="text1"/>
          <w:sz w:val="28"/>
          <w:szCs w:val="28"/>
          <w14:textFill>
            <w14:solidFill>
              <w14:schemeClr w14:val="tx1"/>
            </w14:solidFill>
          </w14:textFill>
        </w:rPr>
        <w:t>附件</w:t>
      </w: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w:t>
      </w:r>
    </w:p>
    <w:p w14:paraId="3501EAD3">
      <w:pPr>
        <w:jc w:val="center"/>
        <w:rPr>
          <w:rFonts w:ascii="黑体" w:hAnsi="黑体" w:eastAsia="黑体"/>
          <w:b/>
          <w:color w:val="000000" w:themeColor="text1"/>
          <w:sz w:val="28"/>
          <w:szCs w:val="28"/>
          <w14:textFill>
            <w14:solidFill>
              <w14:schemeClr w14:val="tx1"/>
            </w14:solidFill>
          </w14:textFill>
        </w:rPr>
      </w:pPr>
      <w:r>
        <w:rPr>
          <w:rFonts w:hint="eastAsia" w:ascii="黑体" w:hAnsi="黑体" w:eastAsia="黑体"/>
          <w:b/>
          <w:color w:val="000000" w:themeColor="text1"/>
          <w:sz w:val="28"/>
          <w:szCs w:val="28"/>
          <w:lang w:val="en-US" w:eastAsia="zh-CN"/>
          <w14:textFill>
            <w14:solidFill>
              <w14:schemeClr w14:val="tx1"/>
            </w14:solidFill>
          </w14:textFill>
        </w:rPr>
        <w:t>清远市妇幼保健院</w:t>
      </w:r>
      <w:r>
        <w:rPr>
          <w:rFonts w:hint="eastAsia" w:ascii="黑体" w:hAnsi="黑体" w:eastAsia="黑体"/>
          <w:b/>
          <w:color w:val="000000" w:themeColor="text1"/>
          <w:sz w:val="28"/>
          <w:szCs w:val="28"/>
          <w:lang w:eastAsia="zh-CN"/>
          <w14:textFill>
            <w14:solidFill>
              <w14:schemeClr w14:val="tx1"/>
            </w14:solidFill>
          </w14:textFill>
        </w:rPr>
        <w:t>医用</w:t>
      </w:r>
      <w:r>
        <w:rPr>
          <w:rFonts w:hint="eastAsia" w:ascii="黑体" w:hAnsi="黑体" w:eastAsia="黑体"/>
          <w:b/>
          <w:color w:val="000000" w:themeColor="text1"/>
          <w:sz w:val="28"/>
          <w:szCs w:val="28"/>
          <w:lang w:val="en-US" w:eastAsia="zh-CN"/>
          <w14:textFill>
            <w14:solidFill>
              <w14:schemeClr w14:val="tx1"/>
            </w14:solidFill>
          </w14:textFill>
        </w:rPr>
        <w:t>试剂</w:t>
      </w:r>
      <w:r>
        <w:rPr>
          <w:rFonts w:hint="eastAsia" w:ascii="黑体" w:hAnsi="黑体" w:eastAsia="黑体"/>
          <w:b/>
          <w:color w:val="000000" w:themeColor="text1"/>
          <w:sz w:val="28"/>
          <w:szCs w:val="28"/>
          <w:lang w:eastAsia="zh-CN"/>
          <w14:textFill>
            <w14:solidFill>
              <w14:schemeClr w14:val="tx1"/>
            </w14:solidFill>
          </w14:textFill>
        </w:rPr>
        <w:t>（</w:t>
      </w:r>
      <w:r>
        <w:rPr>
          <w:rFonts w:hint="eastAsia" w:ascii="黑体" w:hAnsi="黑体" w:eastAsia="黑体"/>
          <w:b/>
          <w:color w:val="000000" w:themeColor="text1"/>
          <w:sz w:val="28"/>
          <w:szCs w:val="28"/>
          <w:lang w:val="en-US" w:eastAsia="zh-CN"/>
          <w14:textFill>
            <w14:solidFill>
              <w14:schemeClr w14:val="tx1"/>
            </w14:solidFill>
          </w14:textFill>
        </w:rPr>
        <w:t>第一批</w:t>
      </w:r>
      <w:r>
        <w:rPr>
          <w:rFonts w:hint="eastAsia" w:ascii="黑体" w:hAnsi="黑体" w:eastAsia="黑体"/>
          <w:b/>
          <w:color w:val="000000" w:themeColor="text1"/>
          <w:sz w:val="28"/>
          <w:szCs w:val="28"/>
          <w:lang w:eastAsia="zh-CN"/>
          <w14:textFill>
            <w14:solidFill>
              <w14:schemeClr w14:val="tx1"/>
            </w14:solidFill>
          </w14:textFill>
        </w:rPr>
        <w:t>）</w:t>
      </w:r>
      <w:r>
        <w:rPr>
          <w:rFonts w:hint="eastAsia" w:ascii="黑体" w:hAnsi="黑体" w:eastAsia="黑体"/>
          <w:b/>
          <w:color w:val="000000" w:themeColor="text1"/>
          <w:sz w:val="28"/>
          <w:szCs w:val="28"/>
          <w:lang w:val="en-US" w:eastAsia="zh-CN"/>
          <w14:textFill>
            <w14:solidFill>
              <w14:schemeClr w14:val="tx1"/>
            </w14:solidFill>
          </w14:textFill>
        </w:rPr>
        <w:t>遴选</w:t>
      </w:r>
      <w:r>
        <w:rPr>
          <w:rFonts w:hint="eastAsia" w:ascii="黑体" w:hAnsi="黑体" w:eastAsia="黑体"/>
          <w:b/>
          <w:color w:val="000000" w:themeColor="text1"/>
          <w:sz w:val="28"/>
          <w:szCs w:val="28"/>
          <w:lang w:eastAsia="zh-CN"/>
          <w14:textFill>
            <w14:solidFill>
              <w14:schemeClr w14:val="tx1"/>
            </w14:solidFill>
          </w14:textFill>
        </w:rPr>
        <w:t>报名</w:t>
      </w:r>
      <w:r>
        <w:rPr>
          <w:rFonts w:hint="eastAsia" w:ascii="黑体" w:hAnsi="黑体" w:eastAsia="黑体"/>
          <w:b/>
          <w:color w:val="000000" w:themeColor="text1"/>
          <w:sz w:val="28"/>
          <w:szCs w:val="28"/>
          <w14:textFill>
            <w14:solidFill>
              <w14:schemeClr w14:val="tx1"/>
            </w14:solidFill>
          </w14:textFill>
        </w:rPr>
        <w:t>表</w:t>
      </w:r>
    </w:p>
    <w:tbl>
      <w:tblPr>
        <w:tblStyle w:val="11"/>
        <w:tblW w:w="9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541"/>
        <w:gridCol w:w="1704"/>
        <w:gridCol w:w="2000"/>
        <w:gridCol w:w="1828"/>
        <w:gridCol w:w="1368"/>
      </w:tblGrid>
      <w:tr w14:paraId="2690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575" w:type="dxa"/>
            <w:gridSpan w:val="2"/>
            <w:vAlign w:val="center"/>
          </w:tcPr>
          <w:p w14:paraId="77C44E6E">
            <w:pPr>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供应商名称</w:t>
            </w:r>
          </w:p>
        </w:tc>
        <w:tc>
          <w:tcPr>
            <w:tcW w:w="6900" w:type="dxa"/>
            <w:gridSpan w:val="4"/>
            <w:vAlign w:val="center"/>
          </w:tcPr>
          <w:p w14:paraId="7BA1A6A0">
            <w:pPr>
              <w:jc w:val="left"/>
              <w:rPr>
                <w:rFonts w:ascii="宋体" w:hAnsi="宋体"/>
                <w:b/>
                <w:color w:val="000000" w:themeColor="text1"/>
                <w:sz w:val="24"/>
                <w14:textFill>
                  <w14:solidFill>
                    <w14:schemeClr w14:val="tx1"/>
                  </w14:solidFill>
                </w14:textFill>
              </w:rPr>
            </w:pPr>
          </w:p>
        </w:tc>
      </w:tr>
      <w:tr w14:paraId="7C48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75" w:type="dxa"/>
            <w:gridSpan w:val="2"/>
            <w:shd w:val="clear" w:color="auto" w:fill="auto"/>
            <w:vAlign w:val="center"/>
          </w:tcPr>
          <w:p w14:paraId="3A8C6F4E">
            <w:pPr>
              <w:jc w:val="center"/>
              <w:rPr>
                <w:rFonts w:ascii="宋体" w:hAnsi="宋体" w:eastAsia="宋体" w:cs="Times New Roman"/>
                <w:b/>
                <w:color w:val="000000" w:themeColor="text1"/>
                <w:kern w:val="2"/>
                <w:sz w:val="24"/>
                <w:szCs w:val="24"/>
                <w:lang w:val="en-US" w:eastAsia="zh-CN" w:bidi="ar-SA"/>
                <w14:textFill>
                  <w14:solidFill>
                    <w14:schemeClr w14:val="tx1"/>
                  </w14:solidFill>
                </w14:textFill>
              </w:rPr>
            </w:pPr>
            <w:r>
              <w:rPr>
                <w:rFonts w:hint="eastAsia" w:ascii="宋体" w:hAnsi="宋体"/>
                <w:b/>
                <w:color w:val="000000" w:themeColor="text1"/>
                <w:sz w:val="24"/>
                <w14:textFill>
                  <w14:solidFill>
                    <w14:schemeClr w14:val="tx1"/>
                  </w14:solidFill>
                </w14:textFill>
              </w:rPr>
              <w:t>供应商联系人</w:t>
            </w:r>
          </w:p>
        </w:tc>
        <w:tc>
          <w:tcPr>
            <w:tcW w:w="1704" w:type="dxa"/>
            <w:shd w:val="clear" w:color="auto" w:fill="auto"/>
            <w:vAlign w:val="center"/>
          </w:tcPr>
          <w:p w14:paraId="22382FB2">
            <w:pPr>
              <w:jc w:val="left"/>
              <w:rPr>
                <w:rFonts w:ascii="宋体" w:hAnsi="宋体" w:eastAsia="宋体" w:cs="Times New Roman"/>
                <w:b/>
                <w:color w:val="000000" w:themeColor="text1"/>
                <w:kern w:val="2"/>
                <w:sz w:val="24"/>
                <w:szCs w:val="24"/>
                <w:lang w:val="en-US" w:eastAsia="zh-CN" w:bidi="ar-SA"/>
                <w14:textFill>
                  <w14:solidFill>
                    <w14:schemeClr w14:val="tx1"/>
                  </w14:solidFill>
                </w14:textFill>
              </w:rPr>
            </w:pPr>
          </w:p>
        </w:tc>
        <w:tc>
          <w:tcPr>
            <w:tcW w:w="2000" w:type="dxa"/>
            <w:shd w:val="clear" w:color="auto" w:fill="auto"/>
            <w:vAlign w:val="center"/>
          </w:tcPr>
          <w:p w14:paraId="597B1998">
            <w:pPr>
              <w:jc w:val="left"/>
              <w:rPr>
                <w:rFonts w:ascii="宋体" w:hAnsi="宋体" w:eastAsia="宋体" w:cs="Times New Roman"/>
                <w:b/>
                <w:color w:val="000000" w:themeColor="text1"/>
                <w:kern w:val="2"/>
                <w:sz w:val="24"/>
                <w:szCs w:val="24"/>
                <w:lang w:val="en-US" w:eastAsia="zh-CN" w:bidi="ar-SA"/>
                <w14:textFill>
                  <w14:solidFill>
                    <w14:schemeClr w14:val="tx1"/>
                  </w14:solidFill>
                </w14:textFill>
              </w:rPr>
            </w:pPr>
            <w:r>
              <w:rPr>
                <w:rFonts w:hint="eastAsia" w:ascii="宋体" w:hAnsi="宋体"/>
                <w:b/>
                <w:color w:val="000000" w:themeColor="text1"/>
                <w:sz w:val="24"/>
                <w:lang w:eastAsia="zh-CN"/>
                <w14:textFill>
                  <w14:solidFill>
                    <w14:schemeClr w14:val="tx1"/>
                  </w14:solidFill>
                </w14:textFill>
              </w:rPr>
              <w:t>手机及</w:t>
            </w:r>
            <w:r>
              <w:rPr>
                <w:rFonts w:hint="eastAsia" w:ascii="宋体" w:hAnsi="宋体"/>
                <w:b/>
                <w:color w:val="000000" w:themeColor="text1"/>
                <w:sz w:val="24"/>
                <w14:textFill>
                  <w14:solidFill>
                    <w14:schemeClr w14:val="tx1"/>
                  </w14:solidFill>
                </w14:textFill>
              </w:rPr>
              <w:t>公司固话</w:t>
            </w:r>
          </w:p>
        </w:tc>
        <w:tc>
          <w:tcPr>
            <w:tcW w:w="3196" w:type="dxa"/>
            <w:gridSpan w:val="2"/>
            <w:vAlign w:val="center"/>
          </w:tcPr>
          <w:p w14:paraId="1606A576">
            <w:pPr>
              <w:jc w:val="center"/>
              <w:rPr>
                <w:rFonts w:ascii="宋体" w:hAnsi="宋体"/>
                <w:b/>
                <w:color w:val="000000" w:themeColor="text1"/>
                <w:sz w:val="24"/>
                <w14:textFill>
                  <w14:solidFill>
                    <w14:schemeClr w14:val="tx1"/>
                  </w14:solidFill>
                </w14:textFill>
              </w:rPr>
            </w:pPr>
          </w:p>
        </w:tc>
      </w:tr>
      <w:tr w14:paraId="7BCE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75" w:type="dxa"/>
            <w:gridSpan w:val="2"/>
            <w:shd w:val="clear" w:color="auto" w:fill="auto"/>
            <w:vAlign w:val="center"/>
          </w:tcPr>
          <w:p w14:paraId="55B1B595">
            <w:pPr>
              <w:jc w:val="center"/>
              <w:rPr>
                <w:rFonts w:hint="default" w:ascii="宋体" w:hAnsi="宋体" w:eastAsia="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参加投标包号</w:t>
            </w:r>
            <w:r>
              <w:rPr>
                <w:rFonts w:hint="eastAsia" w:ascii="宋体" w:hAnsi="宋体"/>
                <w:b/>
                <w:color w:val="000000" w:themeColor="text1"/>
                <w:sz w:val="18"/>
                <w:szCs w:val="18"/>
                <w:lang w:eastAsia="zh-CN"/>
                <w14:textFill>
                  <w14:solidFill>
                    <w14:schemeClr w14:val="tx1"/>
                  </w14:solidFill>
                </w14:textFill>
              </w:rPr>
              <w:t>（</w:t>
            </w:r>
            <w:r>
              <w:rPr>
                <w:rFonts w:hint="eastAsia" w:ascii="宋体" w:hAnsi="宋体"/>
                <w:b/>
                <w:color w:val="000000" w:themeColor="text1"/>
                <w:sz w:val="18"/>
                <w:szCs w:val="18"/>
                <w:lang w:val="en-US" w:eastAsia="zh-CN"/>
                <w14:textFill>
                  <w14:solidFill>
                    <w14:schemeClr w14:val="tx1"/>
                  </w14:solidFill>
                </w14:textFill>
              </w:rPr>
              <w:t>包含供应商在本项目中所有投标的包号，包号</w:t>
            </w:r>
            <w:r>
              <w:rPr>
                <w:rFonts w:hint="eastAsia" w:ascii="宋体" w:hAnsi="宋体"/>
                <w:b/>
                <w:color w:val="000000" w:themeColor="text1"/>
                <w:sz w:val="18"/>
                <w:szCs w:val="18"/>
                <w:lang w:eastAsia="zh-CN"/>
                <w14:textFill>
                  <w14:solidFill>
                    <w14:schemeClr w14:val="tx1"/>
                  </w14:solidFill>
                </w14:textFill>
              </w:rPr>
              <w:t>需与</w:t>
            </w:r>
            <w:r>
              <w:rPr>
                <w:rFonts w:hint="eastAsia" w:ascii="宋体" w:hAnsi="宋体"/>
                <w:b/>
                <w:color w:val="000000" w:themeColor="text1"/>
                <w:sz w:val="18"/>
                <w:szCs w:val="18"/>
                <w:lang w:val="en-US" w:eastAsia="zh-CN"/>
                <w14:textFill>
                  <w14:solidFill>
                    <w14:schemeClr w14:val="tx1"/>
                  </w14:solidFill>
                </w14:textFill>
              </w:rPr>
              <w:t>目录</w:t>
            </w:r>
            <w:r>
              <w:rPr>
                <w:rFonts w:hint="eastAsia" w:ascii="宋体" w:hAnsi="宋体"/>
                <w:b/>
                <w:color w:val="000000" w:themeColor="text1"/>
                <w:sz w:val="18"/>
                <w:szCs w:val="18"/>
                <w:lang w:eastAsia="zh-CN"/>
                <w14:textFill>
                  <w14:solidFill>
                    <w14:schemeClr w14:val="tx1"/>
                  </w14:solidFill>
                </w14:textFill>
              </w:rPr>
              <w:t>清单一致）</w:t>
            </w:r>
          </w:p>
        </w:tc>
        <w:tc>
          <w:tcPr>
            <w:tcW w:w="6900" w:type="dxa"/>
            <w:gridSpan w:val="4"/>
            <w:shd w:val="clear" w:color="auto" w:fill="auto"/>
            <w:vAlign w:val="center"/>
          </w:tcPr>
          <w:p w14:paraId="7381076F">
            <w:pPr>
              <w:jc w:val="center"/>
              <w:rPr>
                <w:rFonts w:ascii="宋体" w:hAnsi="宋体"/>
                <w:b/>
                <w:color w:val="000000" w:themeColor="text1"/>
                <w:sz w:val="24"/>
                <w14:textFill>
                  <w14:solidFill>
                    <w14:schemeClr w14:val="tx1"/>
                  </w14:solidFill>
                </w14:textFill>
              </w:rPr>
            </w:pPr>
          </w:p>
        </w:tc>
      </w:tr>
      <w:tr w14:paraId="4AC2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restart"/>
            <w:vAlign w:val="center"/>
          </w:tcPr>
          <w:p w14:paraId="286E1BD4">
            <w:pPr>
              <w:jc w:val="center"/>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cs="宋体"/>
                <w:szCs w:val="21"/>
                <w:highlight w:val="none"/>
                <w:lang w:val="en-US" w:eastAsia="zh-CN"/>
              </w:rPr>
              <w:t>投标供应商资质证书</w:t>
            </w:r>
          </w:p>
        </w:tc>
        <w:tc>
          <w:tcPr>
            <w:tcW w:w="7073" w:type="dxa"/>
            <w:gridSpan w:val="4"/>
            <w:vAlign w:val="center"/>
          </w:tcPr>
          <w:p w14:paraId="11383026">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营业执照</w:t>
            </w:r>
          </w:p>
        </w:tc>
        <w:tc>
          <w:tcPr>
            <w:tcW w:w="1368" w:type="dxa"/>
            <w:vAlign w:val="center"/>
          </w:tcPr>
          <w:p w14:paraId="757239F1">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59E1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2A6AD0C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6D7B69B5">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医疗器械经营许可证或第一、二类医疗器械经营备案凭证</w:t>
            </w:r>
          </w:p>
        </w:tc>
        <w:tc>
          <w:tcPr>
            <w:tcW w:w="1368" w:type="dxa"/>
            <w:vAlign w:val="center"/>
          </w:tcPr>
          <w:p w14:paraId="3F8EACA3">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1F13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5DB680B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47B40CA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企业法人给业务员的委托授权书，企业法人及业务员的身份证复印件（注明有效期）</w:t>
            </w:r>
          </w:p>
        </w:tc>
        <w:tc>
          <w:tcPr>
            <w:tcW w:w="1368" w:type="dxa"/>
            <w:vAlign w:val="center"/>
          </w:tcPr>
          <w:p w14:paraId="627D96A3">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3B0D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243B398B">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65CDF8F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供应商资格声明函</w:t>
            </w:r>
          </w:p>
        </w:tc>
        <w:tc>
          <w:tcPr>
            <w:tcW w:w="1368" w:type="dxa"/>
            <w:vAlign w:val="center"/>
          </w:tcPr>
          <w:p w14:paraId="49EB506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789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540B1F3F">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1E1255B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投标人在“信用中国”网站（www.creditchina.gov.cn）没有被列入重大税收违法失信主体、政府采购严重违法失信名单；投标人在“中国执行信息公开网”网站（http://zxgk.court.gov.cn/shixin/）没有被列入被执行人；中国政府采购网（www.ccgp.gov.cn）没有被列入政府采购严重违法失信行为记录名单。（相关查询结果截图，</w:t>
            </w:r>
            <w:r>
              <w:rPr>
                <w:rFonts w:hint="eastAsia" w:ascii="宋体" w:hAnsi="宋体" w:eastAsia="宋体" w:cs="宋体"/>
                <w:szCs w:val="21"/>
                <w:highlight w:val="none"/>
              </w:rPr>
              <w:t>如相关失信记录已失效，</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需提供相关证明资料，</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无提供或提供的网站查询情况截图与</w:t>
            </w:r>
            <w:r>
              <w:rPr>
                <w:rFonts w:hint="eastAsia" w:ascii="宋体" w:hAnsi="宋体" w:eastAsia="宋体" w:cs="宋体"/>
                <w:szCs w:val="21"/>
                <w:highlight w:val="none"/>
                <w:lang w:val="en-US" w:eastAsia="zh-CN"/>
              </w:rPr>
              <w:t>医院</w:t>
            </w:r>
            <w:r>
              <w:rPr>
                <w:rFonts w:hint="eastAsia" w:ascii="宋体" w:hAnsi="宋体" w:eastAsia="宋体" w:cs="宋体"/>
                <w:szCs w:val="21"/>
                <w:highlight w:val="none"/>
              </w:rPr>
              <w:t>查询不一致的，按</w:t>
            </w:r>
            <w:r>
              <w:rPr>
                <w:rFonts w:hint="eastAsia" w:ascii="宋体" w:hAnsi="宋体" w:eastAsia="宋体" w:cs="宋体"/>
                <w:szCs w:val="21"/>
                <w:highlight w:val="none"/>
                <w:lang w:val="en-US" w:eastAsia="zh-CN"/>
              </w:rPr>
              <w:t>医院</w:t>
            </w:r>
            <w:r>
              <w:rPr>
                <w:rFonts w:hint="eastAsia" w:ascii="宋体" w:hAnsi="宋体" w:eastAsia="宋体" w:cs="宋体"/>
                <w:szCs w:val="21"/>
                <w:highlight w:val="none"/>
              </w:rPr>
              <w:t>查询的为准）</w:t>
            </w:r>
          </w:p>
        </w:tc>
        <w:tc>
          <w:tcPr>
            <w:tcW w:w="1368" w:type="dxa"/>
            <w:vAlign w:val="center"/>
          </w:tcPr>
          <w:p w14:paraId="284A667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1151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0EAF8AE8">
            <w:pPr>
              <w:jc w:val="center"/>
              <w:rPr>
                <w:rFonts w:hint="eastAsia" w:ascii="宋体" w:hAnsi="宋体"/>
                <w:b/>
                <w:color w:val="000000" w:themeColor="text1"/>
                <w:sz w:val="24"/>
                <w14:textFill>
                  <w14:solidFill>
                    <w14:schemeClr w14:val="tx1"/>
                  </w14:solidFill>
                </w14:textFill>
              </w:rPr>
            </w:pPr>
          </w:p>
        </w:tc>
        <w:tc>
          <w:tcPr>
            <w:tcW w:w="7073" w:type="dxa"/>
            <w:gridSpan w:val="4"/>
            <w:vAlign w:val="center"/>
          </w:tcPr>
          <w:p w14:paraId="2DAB9D90">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单位负责人为同一人或者存在直接控股、管理关系的不同供应商，不得参加同一采购包投标；为本项目提供整体设计、规范编制或者项目管理、监理、检测等服务的供应商，不得再参与本项目投标。（承诺函）</w:t>
            </w:r>
          </w:p>
        </w:tc>
        <w:tc>
          <w:tcPr>
            <w:tcW w:w="1368" w:type="dxa"/>
            <w:vAlign w:val="center"/>
          </w:tcPr>
          <w:p w14:paraId="548F2EA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21EC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vMerge w:val="continue"/>
            <w:vAlign w:val="center"/>
          </w:tcPr>
          <w:p w14:paraId="7E64E35D">
            <w:pPr>
              <w:jc w:val="center"/>
              <w:rPr>
                <w:rFonts w:hint="eastAsia" w:cs="宋体"/>
                <w:b w:val="0"/>
                <w:bCs/>
                <w:color w:val="auto"/>
                <w:sz w:val="24"/>
                <w:szCs w:val="24"/>
                <w:lang w:val="en-US" w:eastAsia="zh-CN"/>
              </w:rPr>
            </w:pPr>
          </w:p>
        </w:tc>
        <w:tc>
          <w:tcPr>
            <w:tcW w:w="7073" w:type="dxa"/>
            <w:gridSpan w:val="4"/>
            <w:vAlign w:val="center"/>
          </w:tcPr>
          <w:p w14:paraId="45EAE4B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所投产品为广东省或广州医用耗材交易平台挂网交易品种的，须在平台进行交易采购。产品报价如低于平台价格，须承诺在中标后订单均可于广州医用耗材采购交易平台补充管理模块中下单。（承诺函）</w:t>
            </w:r>
          </w:p>
        </w:tc>
        <w:tc>
          <w:tcPr>
            <w:tcW w:w="1368" w:type="dxa"/>
            <w:vAlign w:val="center"/>
          </w:tcPr>
          <w:p w14:paraId="340D5492">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6C4D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7" w:type="dxa"/>
            <w:gridSpan w:val="5"/>
            <w:vAlign w:val="center"/>
          </w:tcPr>
          <w:p w14:paraId="0F7A628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供应商反商业贿赂承诺书</w:t>
            </w:r>
          </w:p>
        </w:tc>
        <w:tc>
          <w:tcPr>
            <w:tcW w:w="1368" w:type="dxa"/>
            <w:vAlign w:val="center"/>
          </w:tcPr>
          <w:p w14:paraId="0EE82279">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4E2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7" w:type="dxa"/>
            <w:gridSpan w:val="5"/>
            <w:vAlign w:val="center"/>
          </w:tcPr>
          <w:p w14:paraId="79DAF32D">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采购需求响应表</w:t>
            </w:r>
          </w:p>
        </w:tc>
        <w:tc>
          <w:tcPr>
            <w:tcW w:w="1368" w:type="dxa"/>
            <w:vAlign w:val="center"/>
          </w:tcPr>
          <w:p w14:paraId="2A0F961F">
            <w:pP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页码（）</w:t>
            </w:r>
          </w:p>
        </w:tc>
      </w:tr>
      <w:tr w14:paraId="73FE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jc w:val="center"/>
        </w:trPr>
        <w:tc>
          <w:tcPr>
            <w:tcW w:w="2575" w:type="dxa"/>
            <w:gridSpan w:val="2"/>
            <w:vAlign w:val="center"/>
          </w:tcPr>
          <w:p w14:paraId="395E3C4E">
            <w:pPr>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供应商确认</w:t>
            </w:r>
          </w:p>
        </w:tc>
        <w:tc>
          <w:tcPr>
            <w:tcW w:w="6900" w:type="dxa"/>
            <w:gridSpan w:val="4"/>
            <w:vAlign w:val="center"/>
          </w:tcPr>
          <w:p w14:paraId="38799CD7">
            <w:pPr>
              <w:ind w:firstLine="352" w:firstLineChars="147"/>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本公司承诺提交的</w:t>
            </w:r>
            <w:r>
              <w:rPr>
                <w:rFonts w:hint="eastAsia" w:ascii="宋体" w:hAnsi="宋体"/>
                <w:b/>
                <w:color w:val="000000" w:themeColor="text1"/>
                <w:sz w:val="24"/>
                <w:lang w:val="en-US" w:eastAsia="zh-CN"/>
                <w14:textFill>
                  <w14:solidFill>
                    <w14:schemeClr w14:val="tx1"/>
                  </w14:solidFill>
                </w14:textFill>
              </w:rPr>
              <w:t>所有</w:t>
            </w:r>
            <w:r>
              <w:rPr>
                <w:rFonts w:hint="eastAsia" w:ascii="宋体" w:hAnsi="宋体"/>
                <w:b/>
                <w:color w:val="000000" w:themeColor="text1"/>
                <w:sz w:val="24"/>
                <w14:textFill>
                  <w14:solidFill>
                    <w14:schemeClr w14:val="tx1"/>
                  </w14:solidFill>
                </w14:textFill>
              </w:rPr>
              <w:t>资料</w:t>
            </w:r>
            <w:r>
              <w:rPr>
                <w:rFonts w:hint="eastAsia" w:ascii="宋体" w:hAnsi="宋体"/>
                <w:b/>
                <w:color w:val="000000" w:themeColor="text1"/>
                <w:sz w:val="24"/>
                <w:lang w:val="en-US" w:eastAsia="zh-CN"/>
                <w14:textFill>
                  <w14:solidFill>
                    <w14:schemeClr w14:val="tx1"/>
                  </w14:solidFill>
                </w14:textFill>
              </w:rPr>
              <w:t>均</w:t>
            </w:r>
            <w:r>
              <w:rPr>
                <w:rFonts w:hint="eastAsia" w:ascii="宋体" w:hAnsi="宋体"/>
                <w:b/>
                <w:color w:val="000000" w:themeColor="text1"/>
                <w:sz w:val="24"/>
                <w14:textFill>
                  <w14:solidFill>
                    <w14:schemeClr w14:val="tx1"/>
                  </w14:solidFill>
                </w14:textFill>
              </w:rPr>
              <w:t>真实、有效，如有虚假，本公司承担由此引起的一切责任。</w:t>
            </w:r>
          </w:p>
          <w:p w14:paraId="08189776">
            <w:pPr>
              <w:ind w:firstLine="3528" w:firstLineChars="1470"/>
              <w:jc w:val="left"/>
              <w:rPr>
                <w:rFonts w:ascii="宋体" w:hAnsi="宋体"/>
                <w:b/>
                <w:color w:val="000000" w:themeColor="text1"/>
                <w:sz w:val="24"/>
                <w14:textFill>
                  <w14:solidFill>
                    <w14:schemeClr w14:val="tx1"/>
                  </w14:solidFill>
                </w14:textFill>
              </w:rPr>
            </w:pPr>
          </w:p>
          <w:p w14:paraId="698B1AE0">
            <w:pPr>
              <w:ind w:firstLine="3528" w:firstLineChars="1470"/>
              <w:jc w:val="left"/>
              <w:rPr>
                <w:rFonts w:ascii="宋体" w:hAnsi="宋体"/>
                <w:b/>
                <w:color w:val="000000" w:themeColor="text1"/>
                <w:sz w:val="24"/>
                <w14:textFill>
                  <w14:solidFill>
                    <w14:schemeClr w14:val="tx1"/>
                  </w14:solidFill>
                </w14:textFill>
              </w:rPr>
            </w:pPr>
          </w:p>
          <w:p w14:paraId="68451360">
            <w:pPr>
              <w:jc w:val="both"/>
              <w:rPr>
                <w:rFonts w:ascii="宋体" w:hAnsi="宋体"/>
                <w:b/>
                <w:color w:val="000000" w:themeColor="text1"/>
                <w:sz w:val="24"/>
                <w14:textFill>
                  <w14:solidFill>
                    <w14:schemeClr w14:val="tx1"/>
                  </w14:solidFill>
                </w14:textFill>
              </w:rPr>
            </w:pPr>
            <w:r>
              <w:rPr>
                <w:rFonts w:hint="eastAsia" w:ascii="宋体" w:hAnsi="宋体"/>
                <w:b/>
                <w:color w:val="000000" w:themeColor="text1"/>
                <w:sz w:val="24"/>
                <w:lang w:eastAsia="zh-CN"/>
                <w14:textFill>
                  <w14:solidFill>
                    <w14:schemeClr w14:val="tx1"/>
                  </w14:solidFill>
                </w14:textFill>
              </w:rPr>
              <w:t>授权代表</w:t>
            </w:r>
            <w:r>
              <w:rPr>
                <w:rFonts w:hint="eastAsia" w:ascii="宋体" w:hAnsi="宋体"/>
                <w:b/>
                <w:color w:val="000000" w:themeColor="text1"/>
                <w:sz w:val="24"/>
                <w14:textFill>
                  <w14:solidFill>
                    <w14:schemeClr w14:val="tx1"/>
                  </w14:solidFill>
                </w14:textFill>
              </w:rPr>
              <w:t>签名确认：</w:t>
            </w:r>
            <w:r>
              <w:rPr>
                <w:rFonts w:hint="eastAsia" w:ascii="宋体" w:hAnsi="宋体"/>
                <w:b/>
                <w:color w:val="000000" w:themeColor="text1"/>
                <w:sz w:val="24"/>
                <w:lang w:val="en-US" w:eastAsia="zh-CN"/>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公司盖章</w:t>
            </w:r>
            <w:r>
              <w:rPr>
                <w:rFonts w:hint="eastAsia" w:ascii="宋体" w:hAnsi="宋体"/>
                <w:b/>
                <w:color w:val="000000" w:themeColor="text1"/>
                <w:sz w:val="24"/>
                <w:lang w:eastAsia="zh-CN"/>
                <w14:textFill>
                  <w14:solidFill>
                    <w14:schemeClr w14:val="tx1"/>
                  </w14:solidFill>
                </w14:textFill>
              </w:rPr>
              <w:t>确认</w:t>
            </w:r>
            <w:r>
              <w:rPr>
                <w:rFonts w:hint="eastAsia" w:ascii="宋体" w:hAnsi="宋体"/>
                <w:b/>
                <w:color w:val="000000" w:themeColor="text1"/>
                <w:sz w:val="24"/>
                <w14:textFill>
                  <w14:solidFill>
                    <w14:schemeClr w14:val="tx1"/>
                  </w14:solidFill>
                </w14:textFill>
              </w:rPr>
              <w:t>：</w:t>
            </w:r>
          </w:p>
          <w:p w14:paraId="5F5C2B2C">
            <w:pPr>
              <w:ind w:firstLine="3528" w:firstLineChars="1470"/>
              <w:jc w:val="left"/>
              <w:rPr>
                <w:rFonts w:ascii="宋体" w:hAnsi="宋体"/>
                <w:b/>
                <w:color w:val="000000" w:themeColor="text1"/>
                <w:sz w:val="24"/>
                <w14:textFill>
                  <w14:solidFill>
                    <w14:schemeClr w14:val="tx1"/>
                  </w14:solidFill>
                </w14:textFill>
              </w:rPr>
            </w:pPr>
          </w:p>
          <w:p w14:paraId="346834DA">
            <w:pPr>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                              年     月     日</w:t>
            </w:r>
          </w:p>
        </w:tc>
      </w:tr>
    </w:tbl>
    <w:p w14:paraId="60102080">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bookmarkStart w:id="0" w:name="_Toc275865608"/>
      <w:bookmarkStart w:id="1" w:name="_Toc52165081"/>
      <w:bookmarkStart w:id="2" w:name="_Toc275865607"/>
      <w:bookmarkStart w:id="3" w:name="_Toc50737329"/>
      <w:bookmarkStart w:id="4" w:name="_Toc50736477"/>
      <w:bookmarkStart w:id="5" w:name="_Toc50737297"/>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w:t>
      </w:r>
      <w:r>
        <w:rPr>
          <w:rFonts w:hint="eastAsia" w:ascii="宋体" w:hAnsi="宋体" w:cs="宋体"/>
          <w:sz w:val="21"/>
          <w:szCs w:val="21"/>
          <w:lang w:eastAsia="zh-CN"/>
        </w:rPr>
        <w:t>或</w:t>
      </w:r>
      <w:r>
        <w:rPr>
          <w:rFonts w:hint="eastAsia" w:ascii="宋体" w:hAnsi="宋体" w:cs="宋体"/>
          <w:sz w:val="21"/>
          <w:szCs w:val="21"/>
          <w:lang w:val="en-US" w:eastAsia="zh-CN"/>
        </w:rPr>
        <w:t>资料错误、模糊不清等</w:t>
      </w:r>
      <w:r>
        <w:rPr>
          <w:rFonts w:hint="eastAsia" w:ascii="宋体" w:hAnsi="宋体" w:cs="宋体"/>
          <w:sz w:val="21"/>
          <w:szCs w:val="21"/>
        </w:rPr>
        <w:t>均视为无效</w:t>
      </w:r>
      <w:r>
        <w:rPr>
          <w:rFonts w:hint="eastAsia" w:ascii="宋体" w:hAnsi="宋体" w:cs="宋体"/>
          <w:sz w:val="21"/>
          <w:szCs w:val="21"/>
          <w:lang w:val="en-US" w:eastAsia="zh-CN"/>
        </w:rPr>
        <w:t>投标</w:t>
      </w:r>
      <w:r>
        <w:rPr>
          <w:rFonts w:hint="eastAsia" w:ascii="宋体" w:hAnsi="宋体" w:cs="宋体"/>
          <w:sz w:val="21"/>
          <w:szCs w:val="21"/>
        </w:rPr>
        <w:t>。</w:t>
      </w:r>
    </w:p>
    <w:p w14:paraId="1ADF4D20">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2.本报名资料每投标供应商不论投标响应一个或多个包号，均按本</w:t>
      </w:r>
      <w:r>
        <w:rPr>
          <w:rFonts w:hint="eastAsia" w:ascii="宋体" w:hAnsi="宋体" w:cs="宋体"/>
          <w:sz w:val="21"/>
          <w:szCs w:val="21"/>
        </w:rPr>
        <w:t>清单内容及序列要求如实</w:t>
      </w:r>
      <w:r>
        <w:rPr>
          <w:rFonts w:hint="eastAsia" w:ascii="宋体" w:hAnsi="宋体" w:cs="宋体"/>
          <w:sz w:val="21"/>
          <w:szCs w:val="21"/>
          <w:lang w:eastAsia="zh-CN"/>
        </w:rPr>
        <w:t>、</w:t>
      </w:r>
      <w:r>
        <w:rPr>
          <w:rFonts w:hint="eastAsia" w:ascii="宋体" w:hAnsi="宋体" w:cs="宋体"/>
          <w:sz w:val="21"/>
          <w:szCs w:val="21"/>
          <w:lang w:val="en-US" w:eastAsia="zh-CN"/>
        </w:rPr>
        <w:t>准确提供一份资料即可</w:t>
      </w:r>
      <w:r>
        <w:rPr>
          <w:rFonts w:hint="eastAsia" w:ascii="宋体" w:hAnsi="宋体" w:cs="宋体"/>
          <w:sz w:val="21"/>
          <w:szCs w:val="21"/>
        </w:rPr>
        <w:t>。</w:t>
      </w:r>
    </w:p>
    <w:p w14:paraId="7694D0EA">
      <w:pPr>
        <w:pStyle w:val="6"/>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ascii="宋体" w:hAnsi="宋体" w:cs="宋体"/>
          <w:b/>
          <w:sz w:val="30"/>
          <w:szCs w:val="30"/>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r>
        <w:rPr>
          <w:rFonts w:hint="eastAsia" w:ascii="宋体" w:hAnsi="宋体" w:cs="宋体"/>
          <w:kern w:val="0"/>
          <w:sz w:val="21"/>
          <w:szCs w:val="21"/>
          <w:lang w:eastAsia="zh-CN" w:bidi="ar"/>
        </w:rPr>
        <w:t>，</w:t>
      </w:r>
      <w:r>
        <w:rPr>
          <w:rFonts w:hint="eastAsia" w:ascii="宋体" w:hAnsi="宋体" w:eastAsia="宋体" w:cs="宋体"/>
          <w:b w:val="0"/>
          <w:bCs w:val="0"/>
          <w:kern w:val="0"/>
          <w:sz w:val="21"/>
          <w:szCs w:val="21"/>
          <w:lang w:val="en-US" w:eastAsia="zh-CN" w:bidi="ar"/>
        </w:rPr>
        <w:t>所有文件均需盖章后按次序整理成册并盖骑缝章。</w:t>
      </w:r>
    </w:p>
    <w:p w14:paraId="6027C9F0">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p>
    <w:p w14:paraId="067A761A">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法定代表人证明书</w:t>
      </w:r>
      <w:bookmarkEnd w:id="0"/>
    </w:p>
    <w:p w14:paraId="52DDC6F7">
      <w:pPr>
        <w:tabs>
          <w:tab w:val="left" w:pos="900"/>
        </w:tabs>
        <w:spacing w:line="360" w:lineRule="auto"/>
        <w:ind w:firstLine="1080" w:firstLineChars="450"/>
        <w:rPr>
          <w:rFonts w:hint="eastAsia" w:ascii="宋体" w:hAnsi="宋体" w:cs="宋体"/>
          <w:sz w:val="24"/>
        </w:rPr>
      </w:pPr>
    </w:p>
    <w:p w14:paraId="3938A217">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14:paraId="3B5E2D5D">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14:paraId="42672114">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14:paraId="1C42F619">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14:paraId="307B221D">
      <w:pPr>
        <w:spacing w:line="360" w:lineRule="auto"/>
        <w:rPr>
          <w:rFonts w:hint="eastAsia" w:ascii="宋体" w:hAnsi="宋体" w:cs="宋体"/>
          <w:b/>
          <w:bCs/>
          <w:sz w:val="24"/>
        </w:rPr>
      </w:pPr>
    </w:p>
    <w:p w14:paraId="52294E90">
      <w:pPr>
        <w:pStyle w:val="5"/>
        <w:spacing w:line="360" w:lineRule="auto"/>
        <w:rPr>
          <w:rFonts w:hint="eastAsia" w:ascii="宋体" w:hAnsi="宋体" w:cs="宋体"/>
          <w:spacing w:val="4"/>
          <w:sz w:val="24"/>
          <w:szCs w:val="24"/>
        </w:rPr>
      </w:pPr>
      <w:r>
        <w:rPr>
          <w:rFonts w:hint="eastAsia" w:ascii="宋体" w:hAnsi="宋体" w:cs="宋体"/>
          <w:spacing w:val="4"/>
          <w:sz w:val="24"/>
          <w:szCs w:val="24"/>
        </w:rPr>
        <w:t>说明：</w:t>
      </w:r>
    </w:p>
    <w:p w14:paraId="6CCACAD0">
      <w:pPr>
        <w:pStyle w:val="5"/>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w:t>
      </w:r>
      <w:r>
        <w:rPr>
          <w:rFonts w:hint="eastAsia" w:ascii="宋体" w:hAnsi="宋体" w:cs="宋体"/>
          <w:spacing w:val="4"/>
          <w:sz w:val="24"/>
          <w:szCs w:val="24"/>
          <w:lang w:eastAsia="zh-CN"/>
        </w:rPr>
        <w:t>，</w:t>
      </w:r>
      <w:r>
        <w:rPr>
          <w:rFonts w:hint="eastAsia" w:ascii="宋体" w:hAnsi="宋体" w:cs="宋体"/>
          <w:spacing w:val="4"/>
          <w:sz w:val="24"/>
          <w:szCs w:val="24"/>
        </w:rPr>
        <w:t>涂改无效；身份证清晰可见。</w:t>
      </w:r>
    </w:p>
    <w:p w14:paraId="2B20C369">
      <w:pPr>
        <w:pStyle w:val="5"/>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w:t>
      </w:r>
      <w:r>
        <w:rPr>
          <w:rFonts w:hint="eastAsia" w:ascii="宋体" w:hAnsi="宋体" w:cs="宋体"/>
          <w:color w:val="FF0000"/>
          <w:spacing w:val="4"/>
          <w:sz w:val="24"/>
          <w:szCs w:val="24"/>
          <w:lang w:eastAsia="zh-CN"/>
        </w:rPr>
        <w:t>，</w:t>
      </w:r>
      <w:r>
        <w:rPr>
          <w:rFonts w:hint="eastAsia" w:ascii="宋体" w:hAnsi="宋体" w:cs="宋体"/>
          <w:color w:val="FF0000"/>
          <w:spacing w:val="4"/>
          <w:sz w:val="24"/>
          <w:szCs w:val="24"/>
        </w:rPr>
        <w:t>其响应文件将被评定为无效。</w:t>
      </w:r>
    </w:p>
    <w:p w14:paraId="52D2711C">
      <w:pPr>
        <w:rPr>
          <w:rFonts w:hint="eastAsia"/>
        </w:rPr>
      </w:pPr>
    </w:p>
    <w:p w14:paraId="0BA7C029">
      <w:pPr>
        <w:spacing w:line="360" w:lineRule="auto"/>
        <w:rPr>
          <w:rFonts w:hint="eastAsia" w:ascii="宋体" w:hAnsi="宋体" w:cs="宋体"/>
          <w:b/>
          <w:bCs/>
          <w:sz w:val="24"/>
        </w:rPr>
      </w:pPr>
    </w:p>
    <w:p w14:paraId="00B2F284">
      <w:pPr>
        <w:spacing w:line="360" w:lineRule="auto"/>
        <w:rPr>
          <w:rFonts w:hint="eastAsia" w:ascii="宋体" w:hAnsi="宋体" w:cs="宋体"/>
          <w:sz w:val="24"/>
        </w:rPr>
      </w:pPr>
    </w:p>
    <w:p w14:paraId="2222C918">
      <w:pPr>
        <w:spacing w:line="360" w:lineRule="auto"/>
        <w:rPr>
          <w:rFonts w:hint="eastAsia" w:ascii="宋体" w:hAnsi="宋体" w:cs="宋体"/>
          <w:sz w:val="24"/>
        </w:rPr>
      </w:pPr>
    </w:p>
    <w:p w14:paraId="4BC2DCB2">
      <w:pPr>
        <w:spacing w:line="360" w:lineRule="auto"/>
        <w:rPr>
          <w:rFonts w:hint="eastAsia" w:ascii="宋体" w:hAnsi="宋体" w:cs="宋体"/>
          <w:sz w:val="24"/>
        </w:rPr>
      </w:pPr>
    </w:p>
    <w:p w14:paraId="3FC3ADBE">
      <w:pPr>
        <w:pStyle w:val="5"/>
        <w:spacing w:line="360" w:lineRule="auto"/>
        <w:rPr>
          <w:rFonts w:hint="eastAsia" w:ascii="宋体" w:hAnsi="宋体" w:cs="宋体"/>
          <w:sz w:val="24"/>
          <w:szCs w:val="24"/>
        </w:rPr>
      </w:pPr>
    </w:p>
    <w:p w14:paraId="2DB1CD59">
      <w:pPr>
        <w:spacing w:line="360" w:lineRule="auto"/>
        <w:rPr>
          <w:rFonts w:hint="eastAsia" w:ascii="宋体" w:hAnsi="宋体" w:cs="宋体"/>
          <w:sz w:val="24"/>
        </w:rPr>
      </w:pPr>
    </w:p>
    <w:p w14:paraId="6CF603DB">
      <w:pPr>
        <w:spacing w:line="360" w:lineRule="auto"/>
        <w:rPr>
          <w:rFonts w:hint="eastAsia"/>
        </w:rPr>
      </w:pPr>
    </w:p>
    <w:p w14:paraId="742ACEA3">
      <w:pPr>
        <w:spacing w:line="360" w:lineRule="auto"/>
        <w:rPr>
          <w:rFonts w:hint="eastAsia"/>
        </w:rPr>
      </w:pPr>
    </w:p>
    <w:p w14:paraId="25AB1102">
      <w:pPr>
        <w:spacing w:line="360" w:lineRule="auto"/>
        <w:rPr>
          <w:rFonts w:hint="eastAsia"/>
        </w:rPr>
      </w:pPr>
    </w:p>
    <w:p w14:paraId="789E7C62">
      <w:pPr>
        <w:spacing w:line="360" w:lineRule="auto"/>
        <w:rPr>
          <w:rFonts w:hint="eastAsia"/>
        </w:rPr>
      </w:pPr>
    </w:p>
    <w:p w14:paraId="14CB0D84">
      <w:pPr>
        <w:spacing w:line="360" w:lineRule="auto"/>
        <w:rPr>
          <w:rFonts w:hint="eastAsia"/>
        </w:rPr>
      </w:pPr>
    </w:p>
    <w:p w14:paraId="4653796A">
      <w:pPr>
        <w:spacing w:line="360" w:lineRule="auto"/>
        <w:rPr>
          <w:rFonts w:hint="eastAsia"/>
        </w:rPr>
      </w:pPr>
    </w:p>
    <w:p w14:paraId="2BA201BE">
      <w:pPr>
        <w:spacing w:line="360" w:lineRule="auto"/>
        <w:rPr>
          <w:rFonts w:hint="eastAsia"/>
        </w:rPr>
      </w:pPr>
    </w:p>
    <w:p w14:paraId="0B4F459C">
      <w:pPr>
        <w:spacing w:line="360" w:lineRule="auto"/>
        <w:rPr>
          <w:rFonts w:hint="eastAsia"/>
        </w:rPr>
      </w:pPr>
    </w:p>
    <w:p w14:paraId="3E34BC44">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14:paraId="17481DA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（法定代表人姓名，职务，联系号码</w:t>
      </w:r>
      <w:r>
        <w:rPr>
          <w:rFonts w:hint="eastAsia" w:ascii="宋体" w:hAnsi="宋体" w:cs="宋体"/>
          <w:kern w:val="0"/>
          <w:sz w:val="24"/>
          <w:u w:val="single"/>
          <w:lang w:eastAsia="zh-CN"/>
        </w:rPr>
        <w:t>）</w:t>
      </w:r>
      <w:r>
        <w:rPr>
          <w:rFonts w:hint="eastAsia" w:ascii="宋体" w:hAnsi="宋体" w:cs="宋体"/>
          <w:kern w:val="0"/>
          <w:sz w:val="24"/>
          <w:u w:val="single"/>
        </w:rPr>
        <w:t xml:space="preserve">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cs="宋体"/>
          <w:kern w:val="0"/>
          <w:sz w:val="24"/>
        </w:rPr>
        <w:t>的</w:t>
      </w:r>
      <w:r>
        <w:rPr>
          <w:rFonts w:hint="eastAsia" w:ascii="宋体" w:hAnsi="宋体" w:cs="宋体"/>
          <w:kern w:val="0"/>
          <w:sz w:val="24"/>
          <w:lang w:eastAsia="zh-CN"/>
        </w:rPr>
        <w:t>采购</w:t>
      </w:r>
      <w:r>
        <w:rPr>
          <w:rFonts w:hint="eastAsia" w:ascii="宋体" w:hAnsi="宋体" w:cs="宋体"/>
          <w:kern w:val="0"/>
          <w:sz w:val="24"/>
        </w:rPr>
        <w:t>，以我方的名义处理一切与之有关的事务，被授权人无转委托权限。</w:t>
      </w:r>
    </w:p>
    <w:p w14:paraId="153BBDD9">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6C03795">
      <w:pPr>
        <w:spacing w:line="360" w:lineRule="auto"/>
        <w:rPr>
          <w:rFonts w:hint="eastAsia" w:ascii="宋体" w:hAnsi="宋体" w:cs="宋体"/>
          <w:sz w:val="24"/>
        </w:rPr>
      </w:pPr>
    </w:p>
    <w:p w14:paraId="0A3547E0">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14:paraId="33253B2D">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14:paraId="629AE9EF">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14:paraId="1032098D">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14:paraId="5643CAFD">
      <w:pPr>
        <w:pStyle w:val="5"/>
        <w:spacing w:line="360" w:lineRule="auto"/>
        <w:rPr>
          <w:rFonts w:hint="eastAsia" w:ascii="宋体" w:hAnsi="宋体" w:cs="宋体"/>
          <w:sz w:val="24"/>
          <w:szCs w:val="24"/>
        </w:rPr>
      </w:pPr>
    </w:p>
    <w:p w14:paraId="2FB1AEDA">
      <w:pPr>
        <w:pStyle w:val="5"/>
        <w:spacing w:line="360" w:lineRule="auto"/>
        <w:ind w:firstLine="0"/>
        <w:rPr>
          <w:rFonts w:hint="eastAsia" w:ascii="宋体" w:hAnsi="宋体" w:cs="宋体"/>
          <w:sz w:val="24"/>
          <w:szCs w:val="24"/>
        </w:rPr>
      </w:pPr>
      <w:r>
        <w:rPr>
          <w:rFonts w:hint="eastAsia" w:ascii="宋体" w:hAnsi="宋体" w:cs="宋体"/>
          <w:sz w:val="24"/>
          <w:szCs w:val="24"/>
        </w:rPr>
        <w:t>说明：</w:t>
      </w:r>
    </w:p>
    <w:p w14:paraId="28816974">
      <w:pPr>
        <w:pStyle w:val="5"/>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w:t>
      </w:r>
      <w:r>
        <w:rPr>
          <w:rFonts w:hint="eastAsia" w:ascii="宋体" w:hAnsi="宋体" w:cs="宋体"/>
          <w:spacing w:val="4"/>
          <w:sz w:val="24"/>
          <w:szCs w:val="24"/>
          <w:lang w:eastAsia="zh-CN"/>
        </w:rPr>
        <w:t>，</w:t>
      </w:r>
      <w:r>
        <w:rPr>
          <w:rFonts w:hint="eastAsia" w:ascii="宋体" w:hAnsi="宋体" w:cs="宋体"/>
          <w:spacing w:val="4"/>
          <w:sz w:val="24"/>
          <w:szCs w:val="24"/>
        </w:rPr>
        <w:t>涂改无效；身份证清晰可见。</w:t>
      </w:r>
    </w:p>
    <w:p w14:paraId="342BADB4">
      <w:pPr>
        <w:pStyle w:val="5"/>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14:paraId="0202A20A">
      <w:pPr>
        <w:pStyle w:val="5"/>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14:paraId="1181DDA2">
      <w:pPr>
        <w:pStyle w:val="5"/>
        <w:spacing w:line="360" w:lineRule="auto"/>
        <w:ind w:firstLine="0"/>
        <w:rPr>
          <w:rFonts w:hint="eastAsia" w:ascii="宋体" w:hAnsi="宋体" w:cs="宋体"/>
          <w:spacing w:val="4"/>
          <w:sz w:val="24"/>
          <w:szCs w:val="24"/>
        </w:rPr>
      </w:pPr>
      <w:bookmarkStart w:id="6" w:name="_Toc226217114"/>
    </w:p>
    <w:bookmarkEnd w:id="6"/>
    <w:p w14:paraId="5578D1A6">
      <w:pPr>
        <w:pStyle w:val="13"/>
        <w:rPr>
          <w:rFonts w:hint="eastAsia" w:cs="宋体"/>
        </w:rPr>
      </w:pPr>
    </w:p>
    <w:p w14:paraId="4B658F1C">
      <w:pPr>
        <w:pStyle w:val="13"/>
        <w:rPr>
          <w:rFonts w:hint="eastAsia" w:cs="宋体"/>
        </w:rPr>
      </w:pPr>
    </w:p>
    <w:p w14:paraId="5DA1E914">
      <w:pPr>
        <w:spacing w:line="460" w:lineRule="exact"/>
        <w:jc w:val="center"/>
        <w:rPr>
          <w:rFonts w:hint="eastAsia" w:ascii="宋体" w:hAnsi="宋体"/>
          <w:b/>
          <w:bCs/>
          <w:sz w:val="30"/>
          <w:szCs w:val="30"/>
        </w:rPr>
      </w:pPr>
    </w:p>
    <w:p w14:paraId="1ECBD6CB">
      <w:pPr>
        <w:spacing w:line="460" w:lineRule="exact"/>
        <w:jc w:val="center"/>
        <w:rPr>
          <w:rFonts w:hint="eastAsia" w:ascii="宋体" w:hAnsi="宋体"/>
          <w:b/>
          <w:bCs/>
          <w:sz w:val="30"/>
          <w:szCs w:val="30"/>
        </w:rPr>
      </w:pPr>
    </w:p>
    <w:p w14:paraId="470DB675">
      <w:pPr>
        <w:spacing w:line="460" w:lineRule="exact"/>
        <w:jc w:val="center"/>
        <w:rPr>
          <w:rFonts w:hint="eastAsia" w:ascii="宋体" w:hAnsi="宋体"/>
          <w:b/>
          <w:bCs/>
          <w:sz w:val="30"/>
          <w:szCs w:val="30"/>
        </w:rPr>
      </w:pPr>
    </w:p>
    <w:p w14:paraId="0900619A">
      <w:pPr>
        <w:spacing w:line="460" w:lineRule="exact"/>
        <w:jc w:val="center"/>
        <w:rPr>
          <w:rFonts w:hint="eastAsia" w:ascii="宋体" w:hAnsi="宋体"/>
          <w:b/>
          <w:bCs/>
          <w:sz w:val="30"/>
          <w:szCs w:val="30"/>
        </w:rPr>
      </w:pPr>
    </w:p>
    <w:p w14:paraId="717BA303">
      <w:pPr>
        <w:spacing w:line="460" w:lineRule="exact"/>
        <w:jc w:val="center"/>
        <w:rPr>
          <w:rFonts w:hint="eastAsia" w:ascii="宋体" w:hAnsi="宋体"/>
          <w:b/>
          <w:bCs/>
          <w:sz w:val="30"/>
          <w:szCs w:val="30"/>
        </w:rPr>
      </w:pPr>
    </w:p>
    <w:p w14:paraId="5EE37DEE">
      <w:pPr>
        <w:spacing w:line="460" w:lineRule="exact"/>
        <w:jc w:val="center"/>
        <w:rPr>
          <w:rFonts w:hint="eastAsia" w:ascii="宋体" w:hAnsi="宋体"/>
          <w:b/>
          <w:bCs/>
          <w:sz w:val="30"/>
          <w:szCs w:val="30"/>
        </w:rPr>
      </w:pPr>
    </w:p>
    <w:p w14:paraId="758571F0">
      <w:pPr>
        <w:spacing w:line="460" w:lineRule="exact"/>
        <w:jc w:val="center"/>
        <w:rPr>
          <w:rFonts w:hint="eastAsia" w:ascii="宋体" w:hAnsi="宋体"/>
          <w:b/>
          <w:bCs/>
          <w:sz w:val="30"/>
          <w:szCs w:val="30"/>
        </w:rPr>
      </w:pPr>
    </w:p>
    <w:p w14:paraId="28EDEF1A">
      <w:pPr>
        <w:spacing w:line="460" w:lineRule="exact"/>
        <w:jc w:val="center"/>
        <w:rPr>
          <w:rFonts w:hint="eastAsia" w:ascii="宋体" w:hAnsi="宋体"/>
          <w:b/>
          <w:bCs/>
          <w:sz w:val="30"/>
          <w:szCs w:val="30"/>
        </w:rPr>
      </w:pPr>
    </w:p>
    <w:p w14:paraId="4FDB89F4">
      <w:pPr>
        <w:spacing w:line="460" w:lineRule="exact"/>
        <w:jc w:val="center"/>
        <w:rPr>
          <w:rFonts w:hint="eastAsia" w:ascii="宋体" w:hAnsi="宋体"/>
          <w:b/>
          <w:bCs/>
          <w:sz w:val="30"/>
          <w:szCs w:val="30"/>
        </w:rPr>
      </w:pPr>
    </w:p>
    <w:p w14:paraId="5B8AC5CF">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14:paraId="7EFF2E09">
      <w:pPr>
        <w:spacing w:line="460" w:lineRule="exact"/>
        <w:jc w:val="center"/>
        <w:rPr>
          <w:rFonts w:hint="eastAsia" w:ascii="宋体" w:hAnsi="宋体"/>
          <w:b/>
          <w:bCs/>
          <w:sz w:val="28"/>
          <w:szCs w:val="28"/>
        </w:rPr>
      </w:pPr>
    </w:p>
    <w:p w14:paraId="6B0152C5">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14:paraId="259CEDFB">
      <w:pPr>
        <w:pStyle w:val="7"/>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eastAsia="宋体" w:cs="Times New Roman"/>
          <w:kern w:val="2"/>
          <w:sz w:val="24"/>
          <w:szCs w:val="24"/>
          <w:lang w:val="en-US" w:eastAsia="zh-CN" w:bidi="ar-SA"/>
        </w:rPr>
        <w:t>的采购活动，现承诺如下：</w:t>
      </w:r>
    </w:p>
    <w:p w14:paraId="1DFB80F8">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w:t>
      </w:r>
      <w:r>
        <w:rPr>
          <w:rFonts w:hint="eastAsia" w:ascii="宋体" w:hAnsi="宋体" w:cs="Times New Roman"/>
          <w:kern w:val="2"/>
          <w:sz w:val="24"/>
          <w:szCs w:val="24"/>
          <w:lang w:val="en-US" w:eastAsia="zh-CN" w:bidi="ar-SA"/>
        </w:rPr>
        <w:t>的条件</w:t>
      </w:r>
      <w:r>
        <w:rPr>
          <w:rFonts w:hint="eastAsia" w:ascii="宋体" w:hAnsi="宋体" w:eastAsia="宋体" w:cs="Times New Roman"/>
          <w:kern w:val="2"/>
          <w:sz w:val="24"/>
          <w:szCs w:val="24"/>
          <w:lang w:val="en-US" w:eastAsia="zh-CN" w:bidi="ar-SA"/>
        </w:rPr>
        <w:t>：</w:t>
      </w:r>
    </w:p>
    <w:p w14:paraId="745E59EF">
      <w:pPr>
        <w:spacing w:line="460" w:lineRule="exact"/>
        <w:ind w:firstLine="480" w:firstLineChars="200"/>
        <w:rPr>
          <w:rFonts w:hint="eastAsia" w:ascii="宋体" w:hAnsi="宋体"/>
          <w:sz w:val="24"/>
        </w:rPr>
      </w:pPr>
      <w:r>
        <w:rPr>
          <w:rFonts w:hint="eastAsia" w:ascii="宋体" w:hAnsi="宋体"/>
          <w:sz w:val="24"/>
          <w:lang w:eastAsia="zh-CN"/>
        </w:rPr>
        <w:t>1.</w:t>
      </w:r>
      <w:r>
        <w:rPr>
          <w:rFonts w:hint="eastAsia" w:ascii="宋体" w:hAnsi="宋体"/>
          <w:sz w:val="24"/>
        </w:rPr>
        <w:t>具有独立承担民事责任的能力。</w:t>
      </w:r>
    </w:p>
    <w:p w14:paraId="2DEB86E4">
      <w:pPr>
        <w:spacing w:line="460" w:lineRule="exact"/>
        <w:ind w:firstLine="480" w:firstLineChars="200"/>
        <w:rPr>
          <w:rFonts w:hint="eastAsia" w:ascii="宋体" w:hAnsi="宋体"/>
          <w:sz w:val="24"/>
        </w:rPr>
      </w:pPr>
      <w:r>
        <w:rPr>
          <w:rFonts w:hint="eastAsia" w:ascii="宋体" w:hAnsi="宋体"/>
          <w:sz w:val="24"/>
          <w:lang w:eastAsia="zh-CN"/>
        </w:rPr>
        <w:t>2.</w:t>
      </w:r>
      <w:r>
        <w:rPr>
          <w:rFonts w:hint="eastAsia" w:ascii="宋体" w:hAnsi="宋体"/>
          <w:sz w:val="24"/>
        </w:rPr>
        <w:t>具有良好的商业信誉和健全的财务会计制度。</w:t>
      </w:r>
    </w:p>
    <w:p w14:paraId="69D73C66">
      <w:pPr>
        <w:spacing w:line="460" w:lineRule="exact"/>
        <w:ind w:firstLine="480" w:firstLineChars="200"/>
        <w:rPr>
          <w:rFonts w:hint="eastAsia" w:ascii="宋体" w:hAnsi="宋体"/>
          <w:sz w:val="24"/>
        </w:rPr>
      </w:pPr>
      <w:r>
        <w:rPr>
          <w:rFonts w:hint="eastAsia" w:ascii="宋体" w:hAnsi="宋体"/>
          <w:sz w:val="24"/>
          <w:lang w:eastAsia="zh-CN"/>
        </w:rPr>
        <w:t>3.</w:t>
      </w:r>
      <w:r>
        <w:rPr>
          <w:rFonts w:hint="eastAsia" w:ascii="宋体" w:hAnsi="宋体"/>
          <w:sz w:val="24"/>
        </w:rPr>
        <w:t>具有履行合同所必需的设备和专业技术能力。</w:t>
      </w:r>
    </w:p>
    <w:p w14:paraId="0DD98503">
      <w:pPr>
        <w:spacing w:line="460" w:lineRule="exact"/>
        <w:ind w:firstLine="480" w:firstLineChars="200"/>
        <w:rPr>
          <w:rFonts w:hint="eastAsia" w:ascii="宋体" w:hAnsi="宋体"/>
          <w:sz w:val="24"/>
        </w:rPr>
      </w:pPr>
      <w:r>
        <w:rPr>
          <w:rFonts w:hint="eastAsia" w:ascii="宋体" w:hAnsi="宋体"/>
          <w:sz w:val="24"/>
          <w:lang w:eastAsia="zh-CN"/>
        </w:rPr>
        <w:t>4.</w:t>
      </w:r>
      <w:r>
        <w:rPr>
          <w:rFonts w:hint="eastAsia" w:ascii="宋体" w:hAnsi="宋体"/>
          <w:sz w:val="24"/>
        </w:rPr>
        <w:t>有依法缴纳税收和社会保障资金的良好记录。</w:t>
      </w:r>
    </w:p>
    <w:p w14:paraId="496C64FD">
      <w:pPr>
        <w:spacing w:line="460" w:lineRule="exact"/>
        <w:ind w:firstLine="480" w:firstLineChars="200"/>
        <w:rPr>
          <w:rFonts w:hint="eastAsia" w:ascii="宋体" w:hAnsi="宋体"/>
          <w:sz w:val="24"/>
        </w:rPr>
      </w:pPr>
      <w:r>
        <w:rPr>
          <w:rFonts w:hint="eastAsia" w:ascii="宋体" w:hAnsi="宋体"/>
          <w:sz w:val="24"/>
          <w:lang w:eastAsia="zh-CN"/>
        </w:rPr>
        <w:t>5.</w:t>
      </w:r>
      <w:r>
        <w:rPr>
          <w:rFonts w:hint="eastAsia" w:ascii="宋体" w:hAnsi="宋体"/>
          <w:sz w:val="24"/>
        </w:rPr>
        <w:t>参加采购活动前三年内，在经营活动中没有重大违法记录。</w:t>
      </w:r>
    </w:p>
    <w:p w14:paraId="3DE926DF">
      <w:pPr>
        <w:spacing w:line="460" w:lineRule="exact"/>
        <w:ind w:firstLine="480" w:firstLineChars="200"/>
        <w:rPr>
          <w:rFonts w:hint="eastAsia" w:ascii="宋体" w:hAnsi="宋体"/>
          <w:sz w:val="24"/>
        </w:rPr>
      </w:pPr>
      <w:r>
        <w:rPr>
          <w:rFonts w:hint="eastAsia" w:ascii="宋体" w:hAnsi="宋体"/>
          <w:sz w:val="24"/>
          <w:lang w:eastAsia="zh-CN"/>
        </w:rPr>
        <w:t>6.</w:t>
      </w:r>
      <w:r>
        <w:rPr>
          <w:rFonts w:hint="eastAsia" w:ascii="宋体" w:hAnsi="宋体"/>
          <w:sz w:val="24"/>
        </w:rPr>
        <w:t>法律、行政法规规定的其他条件。</w:t>
      </w:r>
    </w:p>
    <w:p w14:paraId="517057F1">
      <w:pPr>
        <w:pStyle w:val="7"/>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14:paraId="52606B0F">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14:paraId="691636FC">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14:paraId="5BF58FA8">
      <w:pPr>
        <w:pStyle w:val="7"/>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14:paraId="0ADF888D">
      <w:pPr>
        <w:spacing w:line="460" w:lineRule="exact"/>
        <w:ind w:firstLine="480" w:firstLineChars="200"/>
        <w:rPr>
          <w:rFonts w:hint="eastAsia" w:ascii="宋体" w:hAnsi="宋体"/>
          <w:sz w:val="24"/>
        </w:rPr>
      </w:pPr>
    </w:p>
    <w:p w14:paraId="43653924">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14:paraId="008BD5E9">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14:paraId="34014177">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14:paraId="3DF23F47">
      <w:pPr>
        <w:spacing w:line="300" w:lineRule="auto"/>
        <w:ind w:firstLine="420"/>
        <w:jc w:val="center"/>
        <w:rPr>
          <w:rFonts w:hint="eastAsia"/>
          <w:b/>
          <w:sz w:val="28"/>
          <w:szCs w:val="28"/>
          <w:lang w:val="en-US" w:eastAsia="zh-CN"/>
        </w:rPr>
      </w:pPr>
    </w:p>
    <w:p w14:paraId="53997B94">
      <w:pPr>
        <w:spacing w:line="300" w:lineRule="auto"/>
        <w:ind w:firstLine="420"/>
        <w:jc w:val="center"/>
        <w:rPr>
          <w:rFonts w:hint="eastAsia"/>
          <w:b/>
          <w:sz w:val="28"/>
          <w:szCs w:val="28"/>
          <w:lang w:val="en-US" w:eastAsia="zh-CN"/>
        </w:rPr>
      </w:pPr>
    </w:p>
    <w:p w14:paraId="31496F89">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14:paraId="58B00495">
      <w:pPr>
        <w:spacing w:line="300" w:lineRule="auto"/>
        <w:ind w:firstLine="420"/>
        <w:jc w:val="center"/>
        <w:rPr>
          <w:b/>
          <w:sz w:val="28"/>
          <w:szCs w:val="28"/>
        </w:rPr>
      </w:pPr>
    </w:p>
    <w:p w14:paraId="7D3F0BF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14:paraId="18DFEE4E">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eastAsia="宋体" w:cs="Times New Roman"/>
          <w:kern w:val="2"/>
          <w:sz w:val="24"/>
          <w:szCs w:val="24"/>
          <w:lang w:val="en-US" w:eastAsia="zh-CN" w:bidi="ar-SA"/>
        </w:rPr>
        <w:t>的采购活动，现承诺如下：</w:t>
      </w:r>
    </w:p>
    <w:p w14:paraId="4D588FF5">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否则，由此所造成的损失、不良后果及法律责任，一律由我公司（企业）承担。</w:t>
      </w:r>
    </w:p>
    <w:p w14:paraId="4E72B3BF">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14:paraId="75A43088">
      <w:pPr>
        <w:snapToGrid w:val="0"/>
        <w:spacing w:before="120" w:beforeLines="50" w:line="360" w:lineRule="auto"/>
        <w:ind w:firstLine="525" w:firstLineChars="250"/>
        <w:rPr>
          <w:szCs w:val="21"/>
        </w:rPr>
      </w:pPr>
    </w:p>
    <w:p w14:paraId="023B2F9A">
      <w:pPr>
        <w:snapToGrid w:val="0"/>
        <w:spacing w:before="120" w:beforeLines="50" w:line="360" w:lineRule="auto"/>
        <w:ind w:firstLine="525" w:firstLineChars="250"/>
        <w:rPr>
          <w:szCs w:val="21"/>
        </w:rPr>
      </w:pPr>
    </w:p>
    <w:p w14:paraId="08D9E901">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14:paraId="7AB7DAEB">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14:paraId="2742B0A9">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14:paraId="38A40386">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14:paraId="0803FA20"/>
    <w:p w14:paraId="7F30A95F">
      <w:pPr>
        <w:jc w:val="center"/>
        <w:rPr>
          <w:rFonts w:hint="eastAsia" w:ascii="宋体" w:hAnsi="宋体" w:cs="宋体"/>
          <w:b/>
          <w:bCs/>
          <w:color w:val="000000"/>
          <w:kern w:val="0"/>
          <w:sz w:val="36"/>
          <w:szCs w:val="36"/>
          <w:lang w:bidi="ar"/>
        </w:rPr>
      </w:pPr>
    </w:p>
    <w:p w14:paraId="0922CC34">
      <w:pPr>
        <w:pStyle w:val="2"/>
        <w:numPr>
          <w:ilvl w:val="0"/>
          <w:numId w:val="0"/>
        </w:numPr>
        <w:ind w:leftChars="0"/>
        <w:rPr>
          <w:rFonts w:hint="eastAsia"/>
        </w:rPr>
      </w:pPr>
    </w:p>
    <w:p w14:paraId="430A7E43">
      <w:pPr>
        <w:rPr>
          <w:rFonts w:hint="eastAsia" w:ascii="宋体" w:hAnsi="宋体" w:cs="宋体"/>
          <w:b/>
          <w:bCs/>
          <w:color w:val="000000"/>
          <w:kern w:val="0"/>
          <w:sz w:val="36"/>
          <w:szCs w:val="36"/>
          <w:lang w:bidi="ar"/>
        </w:rPr>
      </w:pPr>
    </w:p>
    <w:p w14:paraId="265B9DBC">
      <w:pPr>
        <w:rPr>
          <w:rFonts w:hint="eastAsia" w:ascii="宋体" w:hAnsi="宋体" w:cs="宋体"/>
          <w:b/>
          <w:bCs/>
          <w:color w:val="000000"/>
          <w:kern w:val="0"/>
          <w:sz w:val="36"/>
          <w:szCs w:val="36"/>
          <w:lang w:bidi="ar"/>
        </w:rPr>
      </w:pPr>
    </w:p>
    <w:p w14:paraId="53171B0D">
      <w:pPr>
        <w:pStyle w:val="13"/>
        <w:rPr>
          <w:rFonts w:hint="eastAsia" w:cs="宋体"/>
        </w:rPr>
      </w:pPr>
    </w:p>
    <w:p w14:paraId="47DB0F58">
      <w:pPr>
        <w:pStyle w:val="13"/>
        <w:rPr>
          <w:rFonts w:hint="eastAsia" w:cs="宋体"/>
          <w:sz w:val="30"/>
          <w:szCs w:val="30"/>
        </w:rPr>
      </w:pPr>
    </w:p>
    <w:p w14:paraId="25694FC8">
      <w:pPr>
        <w:pStyle w:val="13"/>
        <w:rPr>
          <w:rFonts w:hint="eastAsia" w:cs="宋体"/>
          <w:sz w:val="30"/>
          <w:szCs w:val="30"/>
        </w:rPr>
      </w:pPr>
    </w:p>
    <w:p w14:paraId="07F1708A">
      <w:pPr>
        <w:pStyle w:val="13"/>
        <w:rPr>
          <w:rFonts w:hint="eastAsia" w:cs="宋体"/>
          <w:sz w:val="30"/>
          <w:szCs w:val="30"/>
        </w:rPr>
      </w:pPr>
    </w:p>
    <w:p w14:paraId="3240E030">
      <w:pPr>
        <w:pStyle w:val="13"/>
        <w:rPr>
          <w:rFonts w:hint="eastAsia" w:cs="宋体"/>
          <w:sz w:val="30"/>
          <w:szCs w:val="30"/>
        </w:rPr>
      </w:pPr>
      <w:r>
        <w:rPr>
          <w:rFonts w:hint="eastAsia" w:cs="宋体"/>
          <w:sz w:val="30"/>
          <w:szCs w:val="30"/>
        </w:rPr>
        <w:t>供应商反商业贿赂承诺书</w:t>
      </w:r>
    </w:p>
    <w:p w14:paraId="636B1F52">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14:paraId="1B3B90F6">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cs="宋体"/>
          <w:bCs/>
          <w:color w:val="000000"/>
          <w:sz w:val="24"/>
          <w:u w:val="single"/>
          <w:lang w:val="en-US" w:eastAsia="zh-CN"/>
        </w:rPr>
        <w:t>》</w:t>
      </w:r>
      <w:r>
        <w:rPr>
          <w:rFonts w:hint="eastAsia" w:ascii="宋体" w:hAnsi="宋体" w:cs="宋体"/>
          <w:sz w:val="24"/>
        </w:rPr>
        <w:t>采购活动中，我公司在此庄严承诺</w:t>
      </w:r>
      <w:r>
        <w:rPr>
          <w:rFonts w:hint="eastAsia" w:ascii="宋体" w:hAnsi="宋体" w:cs="宋体"/>
          <w:sz w:val="24"/>
          <w:lang w:eastAsia="zh-CN"/>
        </w:rPr>
        <w:t>：</w:t>
      </w:r>
    </w:p>
    <w:p w14:paraId="581A3CE2">
      <w:pPr>
        <w:spacing w:line="360" w:lineRule="auto"/>
        <w:ind w:firstLine="480" w:firstLineChars="200"/>
        <w:rPr>
          <w:rFonts w:hint="eastAsia" w:ascii="宋体" w:hAnsi="宋体" w:cs="宋体"/>
          <w:sz w:val="24"/>
        </w:rPr>
      </w:pPr>
      <w:r>
        <w:rPr>
          <w:rFonts w:hint="eastAsia" w:ascii="宋体" w:hAnsi="宋体" w:cs="宋体"/>
          <w:sz w:val="24"/>
          <w:lang w:eastAsia="zh-CN"/>
        </w:rPr>
        <w:t>1.</w:t>
      </w:r>
      <w:r>
        <w:rPr>
          <w:rFonts w:hint="eastAsia" w:ascii="宋体" w:hAnsi="宋体" w:cs="宋体"/>
          <w:sz w:val="24"/>
        </w:rPr>
        <w:t>在参与该项目采购活动中遵纪守法、诚信经营、公平竞标。</w:t>
      </w:r>
    </w:p>
    <w:p w14:paraId="039C4328">
      <w:pPr>
        <w:spacing w:line="360" w:lineRule="auto"/>
        <w:ind w:firstLine="480" w:firstLineChars="200"/>
        <w:rPr>
          <w:rFonts w:hint="eastAsia" w:ascii="宋体" w:hAnsi="宋体" w:cs="宋体"/>
          <w:sz w:val="24"/>
        </w:rPr>
      </w:pPr>
      <w:r>
        <w:rPr>
          <w:rFonts w:hint="eastAsia" w:ascii="宋体" w:hAnsi="宋体" w:cs="宋体"/>
          <w:sz w:val="24"/>
          <w:lang w:eastAsia="zh-CN"/>
        </w:rPr>
        <w:t>2.</w:t>
      </w:r>
      <w:r>
        <w:rPr>
          <w:rFonts w:hint="eastAsia" w:ascii="宋体" w:hAnsi="宋体" w:cs="宋体"/>
          <w:sz w:val="24"/>
        </w:rPr>
        <w:t>不向采购人进行任何形式的商业贿赂以谋取交易机会。</w:t>
      </w:r>
    </w:p>
    <w:p w14:paraId="6DC5A92F">
      <w:pPr>
        <w:spacing w:line="360" w:lineRule="auto"/>
        <w:ind w:firstLine="480" w:firstLineChars="200"/>
        <w:rPr>
          <w:rFonts w:hint="eastAsia" w:ascii="宋体" w:hAnsi="宋体" w:cs="宋体"/>
          <w:sz w:val="24"/>
        </w:rPr>
      </w:pPr>
      <w:r>
        <w:rPr>
          <w:rFonts w:hint="eastAsia" w:ascii="宋体" w:hAnsi="宋体" w:cs="宋体"/>
          <w:sz w:val="24"/>
          <w:lang w:eastAsia="zh-CN"/>
        </w:rPr>
        <w:t>3.</w:t>
      </w:r>
      <w:r>
        <w:rPr>
          <w:rFonts w:hint="eastAsia" w:ascii="宋体" w:hAnsi="宋体" w:cs="宋体"/>
          <w:sz w:val="24"/>
        </w:rPr>
        <w:t>不向采购人提供虚假资质文件或采用虚假应标方式参与项目</w:t>
      </w:r>
      <w:r>
        <w:rPr>
          <w:rFonts w:hint="eastAsia" w:ascii="宋体" w:hAnsi="宋体" w:cs="宋体"/>
          <w:sz w:val="24"/>
          <w:lang w:eastAsia="zh-CN"/>
        </w:rPr>
        <w:t>采购</w:t>
      </w:r>
      <w:r>
        <w:rPr>
          <w:rFonts w:hint="eastAsia" w:ascii="宋体" w:hAnsi="宋体" w:cs="宋体"/>
          <w:sz w:val="24"/>
        </w:rPr>
        <w:t>竞争并谋取中标、成交。</w:t>
      </w:r>
    </w:p>
    <w:p w14:paraId="2B52FA79">
      <w:pPr>
        <w:spacing w:line="360" w:lineRule="auto"/>
        <w:ind w:firstLine="480" w:firstLineChars="200"/>
        <w:rPr>
          <w:rFonts w:hint="eastAsia" w:ascii="宋体" w:hAnsi="宋体" w:cs="宋体"/>
          <w:sz w:val="24"/>
        </w:rPr>
      </w:pPr>
      <w:r>
        <w:rPr>
          <w:rFonts w:hint="eastAsia" w:ascii="宋体" w:hAnsi="宋体" w:cs="宋体"/>
          <w:sz w:val="24"/>
          <w:lang w:eastAsia="zh-CN"/>
        </w:rPr>
        <w:t>4.</w:t>
      </w:r>
      <w:r>
        <w:rPr>
          <w:rFonts w:hint="eastAsia" w:ascii="宋体" w:hAnsi="宋体" w:cs="宋体"/>
          <w:sz w:val="24"/>
        </w:rPr>
        <w:t>不采取“围标、陪标”等商业欺诈手段获得项目中标资格。</w:t>
      </w:r>
    </w:p>
    <w:p w14:paraId="7AAC8EC4">
      <w:pPr>
        <w:spacing w:line="360" w:lineRule="auto"/>
        <w:ind w:firstLine="480" w:firstLineChars="200"/>
        <w:rPr>
          <w:rFonts w:hint="eastAsia" w:ascii="宋体" w:hAnsi="宋体" w:cs="宋体"/>
          <w:sz w:val="24"/>
        </w:rPr>
      </w:pPr>
      <w:r>
        <w:rPr>
          <w:rFonts w:hint="eastAsia" w:ascii="宋体" w:hAnsi="宋体" w:cs="宋体"/>
          <w:sz w:val="24"/>
          <w:lang w:eastAsia="zh-CN"/>
        </w:rPr>
        <w:t>5.</w:t>
      </w:r>
      <w:r>
        <w:rPr>
          <w:rFonts w:hint="eastAsia" w:ascii="宋体" w:hAnsi="宋体" w:cs="宋体"/>
          <w:sz w:val="24"/>
        </w:rPr>
        <w:t>不采取不正当手段诋毁、排挤其他供应商。</w:t>
      </w:r>
    </w:p>
    <w:p w14:paraId="00DF8289">
      <w:pPr>
        <w:spacing w:line="360" w:lineRule="auto"/>
        <w:ind w:firstLine="480" w:firstLineChars="200"/>
        <w:rPr>
          <w:rFonts w:hint="eastAsia" w:ascii="宋体" w:hAnsi="宋体" w:cs="宋体"/>
          <w:sz w:val="24"/>
        </w:rPr>
      </w:pPr>
      <w:r>
        <w:rPr>
          <w:rFonts w:hint="eastAsia" w:ascii="宋体" w:hAnsi="宋体" w:cs="宋体"/>
          <w:sz w:val="24"/>
          <w:lang w:eastAsia="zh-CN"/>
        </w:rPr>
        <w:t>6.</w:t>
      </w:r>
      <w:r>
        <w:rPr>
          <w:rFonts w:hint="eastAsia" w:ascii="宋体" w:hAnsi="宋体" w:cs="宋体"/>
          <w:sz w:val="24"/>
        </w:rPr>
        <w:t>不在提供商品和服务时“偷梁换柱、以次充好”损害采购人的合法权益。</w:t>
      </w:r>
    </w:p>
    <w:p w14:paraId="7F97AAA8">
      <w:pPr>
        <w:spacing w:line="360" w:lineRule="auto"/>
        <w:ind w:firstLine="480" w:firstLineChars="200"/>
        <w:rPr>
          <w:rFonts w:hint="eastAsia" w:ascii="宋体" w:hAnsi="宋体" w:cs="宋体"/>
          <w:sz w:val="24"/>
        </w:rPr>
      </w:pPr>
      <w:r>
        <w:rPr>
          <w:rFonts w:hint="eastAsia" w:ascii="宋体" w:hAnsi="宋体" w:cs="宋体"/>
          <w:sz w:val="24"/>
          <w:lang w:eastAsia="zh-CN"/>
        </w:rPr>
        <w:t>7.</w:t>
      </w:r>
      <w:r>
        <w:rPr>
          <w:rFonts w:hint="eastAsia" w:ascii="宋体" w:hAnsi="宋体" w:cs="宋体"/>
          <w:sz w:val="24"/>
        </w:rPr>
        <w:t>不与采购人或</w:t>
      </w:r>
      <w:r>
        <w:rPr>
          <w:rFonts w:hint="eastAsia" w:ascii="宋体" w:hAnsi="宋体" w:cs="宋体"/>
          <w:sz w:val="24"/>
          <w:lang w:eastAsia="zh-CN"/>
        </w:rPr>
        <w:t>其他</w:t>
      </w:r>
      <w:r>
        <w:rPr>
          <w:rFonts w:hint="eastAsia" w:ascii="宋体" w:hAnsi="宋体" w:cs="宋体"/>
          <w:sz w:val="24"/>
        </w:rPr>
        <w:t>供应商恶意串通，进行质疑和投诉，</w:t>
      </w:r>
      <w:r>
        <w:rPr>
          <w:rFonts w:hint="eastAsia" w:ascii="宋体" w:hAnsi="宋体" w:cs="宋体"/>
          <w:sz w:val="24"/>
          <w:lang w:eastAsia="zh-CN"/>
        </w:rPr>
        <w:t>维护</w:t>
      </w:r>
      <w:r>
        <w:rPr>
          <w:rFonts w:hint="eastAsia" w:ascii="宋体" w:hAnsi="宋体" w:cs="宋体"/>
          <w:sz w:val="24"/>
        </w:rPr>
        <w:t>项目采购秩序。</w:t>
      </w:r>
    </w:p>
    <w:p w14:paraId="3732ABC6">
      <w:pPr>
        <w:spacing w:line="360" w:lineRule="auto"/>
        <w:ind w:firstLine="480" w:firstLineChars="200"/>
        <w:rPr>
          <w:rFonts w:hint="eastAsia" w:ascii="宋体" w:hAnsi="宋体" w:cs="宋体"/>
          <w:sz w:val="24"/>
        </w:rPr>
      </w:pPr>
      <w:r>
        <w:rPr>
          <w:rFonts w:hint="eastAsia" w:ascii="宋体" w:hAnsi="宋体" w:cs="宋体"/>
          <w:sz w:val="24"/>
          <w:lang w:eastAsia="zh-CN"/>
        </w:rPr>
        <w:t>8.</w:t>
      </w:r>
      <w:r>
        <w:rPr>
          <w:rFonts w:hint="eastAsia" w:ascii="宋体" w:hAnsi="宋体" w:cs="宋体"/>
          <w:sz w:val="24"/>
        </w:rPr>
        <w:t>尊重和接受采购监督管理部门的监督和院方</w:t>
      </w:r>
      <w:r>
        <w:rPr>
          <w:rFonts w:hint="eastAsia" w:ascii="宋体" w:hAnsi="宋体" w:cs="宋体"/>
          <w:sz w:val="24"/>
          <w:lang w:eastAsia="zh-CN"/>
        </w:rPr>
        <w:t>项目</w:t>
      </w:r>
      <w:r>
        <w:rPr>
          <w:rFonts w:hint="eastAsia" w:ascii="宋体" w:hAnsi="宋体" w:cs="宋体"/>
          <w:sz w:val="24"/>
        </w:rPr>
        <w:t>采购要求，承担因违约行为给采购人造成的损失。</w:t>
      </w:r>
    </w:p>
    <w:p w14:paraId="6D3F29DC">
      <w:pPr>
        <w:spacing w:line="360" w:lineRule="auto"/>
        <w:ind w:firstLine="480" w:firstLineChars="200"/>
        <w:rPr>
          <w:rFonts w:hint="eastAsia" w:ascii="宋体" w:hAnsi="宋体" w:cs="宋体"/>
          <w:sz w:val="24"/>
        </w:rPr>
      </w:pPr>
      <w:r>
        <w:rPr>
          <w:rFonts w:hint="eastAsia" w:ascii="宋体" w:hAnsi="宋体" w:cs="宋体"/>
          <w:sz w:val="24"/>
          <w:lang w:eastAsia="zh-CN"/>
        </w:rPr>
        <w:t>9.</w:t>
      </w:r>
      <w:r>
        <w:rPr>
          <w:rFonts w:hint="eastAsia" w:ascii="宋体" w:hAnsi="宋体" w:cs="宋体"/>
          <w:sz w:val="24"/>
        </w:rPr>
        <w:t>不发生其他有悖于采购项目公开、公平、公正和诚信原则的行为。</w:t>
      </w:r>
    </w:p>
    <w:p w14:paraId="31600F5F">
      <w:pPr>
        <w:spacing w:line="360" w:lineRule="auto"/>
        <w:ind w:firstLine="480" w:firstLineChars="200"/>
        <w:rPr>
          <w:rFonts w:hint="eastAsia" w:ascii="宋体" w:hAnsi="宋体" w:cs="宋体"/>
          <w:sz w:val="24"/>
        </w:rPr>
      </w:pPr>
      <w:r>
        <w:rPr>
          <w:rFonts w:hint="eastAsia" w:ascii="宋体" w:hAnsi="宋体" w:cs="宋体"/>
          <w:sz w:val="24"/>
          <w:lang w:eastAsia="zh-CN"/>
        </w:rPr>
        <w:t>10.</w:t>
      </w:r>
      <w:r>
        <w:rPr>
          <w:rFonts w:hint="eastAsia" w:ascii="宋体" w:hAnsi="宋体" w:cs="宋体"/>
          <w:sz w:val="24"/>
        </w:rPr>
        <w:t>如违反以上承诺，愿接受院方和政府采购监管部门依照《中华人民共和国政府采购法》及相关法律法规处理并承担相应法律责任。</w:t>
      </w:r>
    </w:p>
    <w:p w14:paraId="2FD33659">
      <w:pPr>
        <w:spacing w:line="360" w:lineRule="auto"/>
        <w:ind w:firstLine="480" w:firstLineChars="200"/>
        <w:rPr>
          <w:rFonts w:hint="eastAsia" w:ascii="宋体" w:hAnsi="宋体" w:cs="宋体"/>
          <w:sz w:val="24"/>
        </w:rPr>
      </w:pPr>
      <w:r>
        <w:rPr>
          <w:rFonts w:hint="eastAsia" w:ascii="宋体" w:hAnsi="宋体" w:cs="宋体"/>
          <w:sz w:val="24"/>
          <w:lang w:eastAsia="zh-CN"/>
        </w:rPr>
        <w:t>11.</w:t>
      </w:r>
      <w:r>
        <w:rPr>
          <w:rFonts w:hint="eastAsia" w:ascii="宋体" w:hAnsi="宋体" w:cs="宋体"/>
          <w:sz w:val="24"/>
        </w:rPr>
        <w:t>如出现上述行为，我公司及参与</w:t>
      </w:r>
      <w:r>
        <w:rPr>
          <w:rFonts w:hint="eastAsia" w:ascii="宋体" w:hAnsi="宋体" w:cs="宋体"/>
          <w:sz w:val="24"/>
          <w:lang w:val="en-US" w:eastAsia="zh-CN"/>
        </w:rPr>
        <w:t>投标</w:t>
      </w:r>
      <w:r>
        <w:rPr>
          <w:rFonts w:hint="eastAsia" w:ascii="宋体" w:hAnsi="宋体" w:cs="宋体"/>
          <w:sz w:val="24"/>
        </w:rPr>
        <w:t xml:space="preserve">的工作人员愿意接受按照国家法律法规等有关规定给予的处罚。 </w:t>
      </w:r>
    </w:p>
    <w:p w14:paraId="7461172D">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14:paraId="33F8DD40">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14:paraId="4BEE6D7C">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14:paraId="55553901">
      <w:pPr>
        <w:spacing w:line="360" w:lineRule="auto"/>
        <w:ind w:firstLine="480" w:firstLineChars="200"/>
        <w:rPr>
          <w:rFonts w:hint="eastAsia" w:ascii="宋体" w:hAnsi="宋体" w:cs="宋体"/>
          <w:sz w:val="24"/>
        </w:rPr>
      </w:pPr>
      <w:r>
        <w:rPr>
          <w:rFonts w:hint="eastAsia" w:ascii="宋体" w:hAnsi="宋体" w:cs="宋体"/>
          <w:sz w:val="24"/>
        </w:rPr>
        <w:t xml:space="preserve">                            </w:t>
      </w:r>
    </w:p>
    <w:p w14:paraId="14AB1EA8">
      <w:pPr>
        <w:adjustRightInd w:val="0"/>
        <w:snapToGrid w:val="0"/>
        <w:spacing w:line="360" w:lineRule="auto"/>
        <w:rPr>
          <w:rFonts w:hint="eastAsia"/>
          <w:szCs w:val="21"/>
        </w:rPr>
      </w:pPr>
      <w:r>
        <w:rPr>
          <w:rFonts w:hint="eastAsia" w:ascii="宋体" w:hAnsi="宋体" w:cs="宋体"/>
          <w:sz w:val="24"/>
        </w:rPr>
        <w:t xml:space="preserve">                                                   年     月     日</w:t>
      </w:r>
    </w:p>
    <w:p w14:paraId="0E7F5EB8"/>
    <w:p w14:paraId="71713337"/>
    <w:p w14:paraId="2F68FB77"/>
    <w:p w14:paraId="265721BA"/>
    <w:p w14:paraId="25E119C0"/>
    <w:p w14:paraId="51D55E13"/>
    <w:p w14:paraId="4D9FB618"/>
    <w:p w14:paraId="0FAF09D6">
      <w:pPr>
        <w:pStyle w:val="4"/>
        <w:numPr>
          <w:ilvl w:val="3"/>
          <w:numId w:val="0"/>
        </w:numPr>
        <w:jc w:val="center"/>
        <w:rPr>
          <w:rFonts w:hint="eastAsia" w:ascii="宋体" w:hAnsi="宋体" w:eastAsia="宋体" w:cs="宋体"/>
          <w:bCs w:val="0"/>
          <w:sz w:val="30"/>
          <w:szCs w:val="30"/>
        </w:rPr>
      </w:pPr>
      <w:r>
        <w:rPr>
          <w:rFonts w:hint="eastAsia" w:ascii="宋体" w:hAnsi="宋体" w:eastAsia="宋体" w:cs="宋体"/>
          <w:sz w:val="30"/>
          <w:szCs w:val="30"/>
        </w:rPr>
        <w:t>采购项目需求响应表</w:t>
      </w:r>
    </w:p>
    <w:p w14:paraId="61C71041">
      <w:pPr>
        <w:widowControl/>
        <w:adjustRightInd w:val="0"/>
        <w:snapToGrid w:val="0"/>
        <w:spacing w:line="360" w:lineRule="auto"/>
        <w:jc w:val="left"/>
        <w:rPr>
          <w:rFonts w:hint="default" w:ascii="宋体" w:hAnsi="宋体" w:eastAsia="宋体" w:cs="宋体"/>
          <w:sz w:val="24"/>
          <w:lang w:val="en-US" w:eastAsia="zh-CN"/>
        </w:rPr>
      </w:pPr>
      <w:r>
        <w:rPr>
          <w:rFonts w:hint="eastAsia" w:ascii="宋体" w:hAnsi="宋体" w:cs="宋体"/>
          <w:sz w:val="24"/>
        </w:rPr>
        <w:t>项目名称：</w:t>
      </w:r>
      <w:r>
        <w:rPr>
          <w:rFonts w:hint="eastAsia" w:ascii="宋体" w:hAnsi="宋体" w:cs="宋体"/>
          <w:sz w:val="24"/>
          <w:lang w:val="en-US" w:eastAsia="zh-CN"/>
        </w:rPr>
        <w:t xml:space="preserve"> </w:t>
      </w:r>
      <w:r>
        <w:rPr>
          <w:rFonts w:hint="eastAsia" w:ascii="宋体" w:hAnsi="宋体" w:eastAsia="宋体" w:cs="宋体"/>
          <w:bCs/>
          <w:color w:val="000000"/>
          <w:sz w:val="24"/>
          <w:u w:val="single"/>
          <w:lang w:val="en-US" w:eastAsia="zh-CN"/>
        </w:rPr>
        <w:t>清远市妇幼保健院医用试剂（第一批）项目</w:t>
      </w:r>
      <w:r>
        <w:rPr>
          <w:rFonts w:hint="eastAsia" w:ascii="宋体" w:hAnsi="宋体" w:cs="宋体"/>
          <w:sz w:val="24"/>
          <w:lang w:val="en-US" w:eastAsia="zh-CN"/>
        </w:rPr>
        <w:t xml:space="preserve">                                       </w:t>
      </w:r>
    </w:p>
    <w:tbl>
      <w:tblPr>
        <w:tblStyle w:val="11"/>
        <w:tblW w:w="89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3932"/>
        <w:gridCol w:w="2910"/>
        <w:gridCol w:w="580"/>
        <w:gridCol w:w="810"/>
      </w:tblGrid>
      <w:tr w14:paraId="18D66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9FC3EA5">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序号</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8D0CC5C">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采购项目需求</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681291D">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响应实际参数</w:t>
            </w:r>
          </w:p>
        </w:tc>
        <w:tc>
          <w:tcPr>
            <w:tcW w:w="580" w:type="dxa"/>
            <w:tcBorders>
              <w:top w:val="single" w:color="auto" w:sz="4" w:space="0"/>
              <w:left w:val="single" w:color="auto" w:sz="4" w:space="0"/>
              <w:bottom w:val="single" w:color="auto" w:sz="4" w:space="0"/>
              <w:right w:val="single" w:color="auto" w:sz="4" w:space="0"/>
            </w:tcBorders>
            <w:noWrap w:val="0"/>
            <w:vAlign w:val="center"/>
          </w:tcPr>
          <w:p w14:paraId="365D9FBE">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是否偏离</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CDE0D77">
            <w:pPr>
              <w:adjustRightInd w:val="0"/>
              <w:snapToGrid w:val="0"/>
              <w:ind w:left="-71" w:leftChars="-34" w:right="-73" w:rightChars="-35"/>
              <w:jc w:val="center"/>
              <w:rPr>
                <w:rFonts w:hint="default" w:ascii="宋体" w:hAnsi="宋体" w:eastAsia="宋体" w:cs="宋体"/>
                <w:b/>
                <w:bCs/>
                <w:sz w:val="24"/>
                <w:lang w:val="en-US" w:eastAsia="zh-CN"/>
              </w:rPr>
            </w:pPr>
            <w:r>
              <w:rPr>
                <w:rFonts w:hint="eastAsia" w:ascii="宋体" w:hAnsi="宋体" w:cs="宋体"/>
                <w:b/>
                <w:bCs/>
                <w:sz w:val="24"/>
                <w:lang w:val="en-US" w:eastAsia="zh-CN"/>
              </w:rPr>
              <w:t>佐证材料页码</w:t>
            </w:r>
          </w:p>
        </w:tc>
      </w:tr>
      <w:tr w14:paraId="4616D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25831CD">
            <w:pPr>
              <w:numPr>
                <w:ilvl w:val="0"/>
                <w:numId w:val="4"/>
              </w:numPr>
              <w:jc w:val="center"/>
              <w:rPr>
                <w:rFonts w:hint="eastAsia" w:ascii="宋体" w:hAnsi="宋体" w:cs="宋体"/>
                <w:sz w:val="24"/>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EFB1F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（一）供应商须持有《营业执照》《医疗器械经营许可证》或备案凭证等全部合法资质，在合同履行期间，若供应商上述证书发生换发，应于证书换发后</w:t>
            </w:r>
            <w:r>
              <w:rPr>
                <w:rFonts w:hint="eastAsia" w:ascii="宋体" w:hAnsi="宋体" w:cs="宋体"/>
                <w:bCs/>
                <w:color w:val="000000"/>
                <w:spacing w:val="0"/>
                <w:kern w:val="2"/>
                <w:sz w:val="21"/>
                <w:szCs w:val="21"/>
                <w:highlight w:val="none"/>
                <w:lang w:val="en-US" w:eastAsia="zh-CN" w:bidi="ar-SA"/>
              </w:rPr>
              <w:t>5</w:t>
            </w:r>
            <w:r>
              <w:rPr>
                <w:rFonts w:hint="eastAsia" w:ascii="宋体" w:hAnsi="宋体" w:eastAsia="宋体" w:cs="宋体"/>
                <w:bCs/>
                <w:color w:val="000000"/>
                <w:spacing w:val="0"/>
                <w:kern w:val="2"/>
                <w:sz w:val="21"/>
                <w:szCs w:val="21"/>
                <w:highlight w:val="none"/>
                <w:lang w:val="en-US" w:eastAsia="zh-CN" w:bidi="ar-SA"/>
              </w:rPr>
              <w:t>个工作日内向医院提交更新后的材料。</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A6DA7A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D35765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5CA0ACE3">
            <w:pPr>
              <w:spacing w:line="400" w:lineRule="exact"/>
              <w:jc w:val="center"/>
              <w:rPr>
                <w:rFonts w:hint="eastAsia" w:ascii="宋体" w:hAnsi="宋体" w:cs="宋体"/>
                <w:sz w:val="24"/>
              </w:rPr>
            </w:pPr>
          </w:p>
        </w:tc>
      </w:tr>
      <w:tr w14:paraId="3B9398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7CF3672">
            <w:pPr>
              <w:numPr>
                <w:ilvl w:val="0"/>
                <w:numId w:val="4"/>
              </w:numPr>
              <w:jc w:val="center"/>
              <w:rPr>
                <w:rFonts w:hint="eastAsia" w:ascii="宋体" w:hAnsi="宋体" w:cs="宋体"/>
                <w:sz w:val="24"/>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038DE36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（二）配备专业技术服务团队，可提供医用耗材使用指导、质量问题处理、售后培训等全方位技术支持，且承诺服务响应时间不超过2小时。</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1E278F5D">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EB57A70">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45FC35">
            <w:pPr>
              <w:spacing w:line="400" w:lineRule="exact"/>
              <w:jc w:val="center"/>
              <w:rPr>
                <w:rFonts w:hint="eastAsia" w:ascii="宋体" w:hAnsi="宋体" w:cs="宋体"/>
                <w:sz w:val="24"/>
              </w:rPr>
            </w:pPr>
          </w:p>
        </w:tc>
      </w:tr>
      <w:tr w14:paraId="79D81F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ACC9B54">
            <w:pPr>
              <w:ind w:left="180"/>
              <w:jc w:val="center"/>
              <w:rPr>
                <w:rFonts w:hint="eastAsia" w:ascii="宋体" w:hAnsi="宋体" w:eastAsia="宋体" w:cs="宋体"/>
                <w:sz w:val="24"/>
                <w:lang w:eastAsia="zh-CN"/>
              </w:rPr>
            </w:pPr>
            <w:r>
              <w:rPr>
                <w:rFonts w:hint="eastAsia" w:ascii="宋体" w:hAnsi="宋体" w:cs="宋体"/>
                <w:sz w:val="24"/>
                <w:lang w:val="en-US" w:eastAsia="zh-CN"/>
              </w:rPr>
              <w:t>3</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C82787D">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（三）医用耗材质量与批件</w:t>
            </w:r>
          </w:p>
          <w:p w14:paraId="3EBE7584">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1.具备稳定的医用耗材供应渠道，所供医用耗材应符合国家质量标准及相关质量要求，且已取得有效的医疗器械注册证或备案凭证，其包装、标识、标签、说明书等均需符合国家规定，确保使用安全有效。</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4203538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6D7CE6B">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05C563A">
            <w:pPr>
              <w:spacing w:line="400" w:lineRule="exact"/>
              <w:jc w:val="center"/>
              <w:rPr>
                <w:rFonts w:hint="eastAsia" w:ascii="宋体" w:hAnsi="宋体" w:cs="宋体"/>
                <w:sz w:val="24"/>
              </w:rPr>
            </w:pPr>
          </w:p>
        </w:tc>
      </w:tr>
      <w:tr w14:paraId="27C6A3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05F4F01">
            <w:pPr>
              <w:ind w:left="180"/>
              <w:jc w:val="center"/>
              <w:rPr>
                <w:rFonts w:hint="eastAsia" w:ascii="宋体" w:hAnsi="宋体" w:eastAsia="宋体" w:cs="宋体"/>
                <w:sz w:val="24"/>
                <w:lang w:val="en-US" w:eastAsia="zh-CN"/>
              </w:rPr>
            </w:pPr>
            <w:r>
              <w:rPr>
                <w:rFonts w:hint="eastAsia" w:ascii="宋体" w:hAnsi="宋体" w:cs="宋体"/>
                <w:sz w:val="24"/>
                <w:lang w:val="en-US" w:eastAsia="zh-CN"/>
              </w:rPr>
              <w:t>4</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6BAD18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w:t>
            </w:r>
            <w:r>
              <w:rPr>
                <w:rFonts w:hint="default" w:ascii="宋体" w:hAnsi="宋体" w:eastAsia="宋体" w:cs="宋体"/>
                <w:bCs/>
                <w:color w:val="000000"/>
                <w:spacing w:val="0"/>
                <w:kern w:val="2"/>
                <w:sz w:val="21"/>
                <w:szCs w:val="21"/>
                <w:highlight w:val="none"/>
                <w:lang w:val="en-US" w:eastAsia="zh-CN" w:bidi="ar-SA"/>
              </w:rPr>
              <w:t>医用</w:t>
            </w:r>
            <w:r>
              <w:rPr>
                <w:rFonts w:hint="eastAsia" w:ascii="宋体" w:hAnsi="宋体" w:eastAsia="宋体" w:cs="宋体"/>
                <w:bCs/>
                <w:color w:val="000000"/>
                <w:spacing w:val="0"/>
                <w:kern w:val="2"/>
                <w:sz w:val="21"/>
                <w:szCs w:val="21"/>
                <w:highlight w:val="none"/>
                <w:lang w:val="en-US" w:eastAsia="zh-CN" w:bidi="ar-SA"/>
              </w:rPr>
              <w:t>耗材</w:t>
            </w:r>
            <w:r>
              <w:rPr>
                <w:rFonts w:hint="default" w:ascii="宋体" w:hAnsi="宋体" w:eastAsia="宋体" w:cs="宋体"/>
                <w:bCs/>
                <w:color w:val="000000"/>
                <w:spacing w:val="0"/>
                <w:kern w:val="2"/>
                <w:sz w:val="21"/>
                <w:szCs w:val="21"/>
                <w:highlight w:val="none"/>
                <w:lang w:val="en-US" w:eastAsia="zh-CN" w:bidi="ar-SA"/>
              </w:rPr>
              <w:t>的质量争议，以</w:t>
            </w:r>
            <w:r>
              <w:rPr>
                <w:rFonts w:hint="eastAsia" w:ascii="宋体" w:hAnsi="宋体" w:eastAsia="宋体" w:cs="宋体"/>
                <w:bCs/>
                <w:color w:val="000000"/>
                <w:spacing w:val="0"/>
                <w:kern w:val="2"/>
                <w:sz w:val="21"/>
                <w:szCs w:val="21"/>
                <w:highlight w:val="none"/>
                <w:lang w:val="en-US" w:eastAsia="zh-CN" w:bidi="ar-SA"/>
              </w:rPr>
              <w:t>医院所在地</w:t>
            </w:r>
            <w:r>
              <w:rPr>
                <w:rFonts w:hint="default" w:ascii="宋体" w:hAnsi="宋体" w:eastAsia="宋体" w:cs="宋体"/>
                <w:bCs/>
                <w:color w:val="000000"/>
                <w:spacing w:val="0"/>
                <w:kern w:val="2"/>
                <w:sz w:val="21"/>
                <w:szCs w:val="21"/>
                <w:highlight w:val="none"/>
                <w:lang w:val="en-US" w:eastAsia="zh-CN" w:bidi="ar-SA"/>
              </w:rPr>
              <w:t>有资质的检验机构出具的报告</w:t>
            </w:r>
            <w:r>
              <w:rPr>
                <w:rFonts w:hint="eastAsia" w:ascii="宋体" w:hAnsi="宋体" w:eastAsia="宋体" w:cs="宋体"/>
                <w:bCs/>
                <w:color w:val="000000"/>
                <w:spacing w:val="0"/>
                <w:kern w:val="2"/>
                <w:sz w:val="21"/>
                <w:szCs w:val="21"/>
                <w:highlight w:val="none"/>
                <w:lang w:val="en-US" w:eastAsia="zh-CN" w:bidi="ar-SA"/>
              </w:rPr>
              <w:t>为判定依据</w:t>
            </w:r>
            <w:r>
              <w:rPr>
                <w:rFonts w:hint="default" w:ascii="宋体" w:hAnsi="宋体" w:eastAsia="宋体" w:cs="宋体"/>
                <w:bCs/>
                <w:color w:val="000000"/>
                <w:spacing w:val="0"/>
                <w:kern w:val="2"/>
                <w:sz w:val="21"/>
                <w:szCs w:val="21"/>
                <w:highlight w:val="none"/>
                <w:lang w:val="en-US" w:eastAsia="zh-CN" w:bidi="ar-SA"/>
              </w:rPr>
              <w:t>。若存在质量问题，由</w:t>
            </w:r>
            <w:r>
              <w:rPr>
                <w:rFonts w:hint="eastAsia" w:ascii="宋体" w:hAnsi="宋体" w:eastAsia="宋体" w:cs="宋体"/>
                <w:bCs/>
                <w:color w:val="000000"/>
                <w:spacing w:val="0"/>
                <w:kern w:val="2"/>
                <w:sz w:val="21"/>
                <w:szCs w:val="21"/>
                <w:highlight w:val="none"/>
                <w:lang w:val="en-US" w:eastAsia="zh-CN" w:bidi="ar-SA"/>
              </w:rPr>
              <w:t>供应商</w:t>
            </w:r>
            <w:r>
              <w:rPr>
                <w:rFonts w:hint="default" w:ascii="宋体" w:hAnsi="宋体" w:eastAsia="宋体" w:cs="宋体"/>
                <w:bCs/>
                <w:color w:val="000000"/>
                <w:spacing w:val="0"/>
                <w:kern w:val="2"/>
                <w:sz w:val="21"/>
                <w:szCs w:val="21"/>
                <w:highlight w:val="none"/>
                <w:lang w:val="en-US" w:eastAsia="zh-CN" w:bidi="ar-SA"/>
              </w:rPr>
              <w:t>承担全部责任及费用，</w:t>
            </w:r>
            <w:r>
              <w:rPr>
                <w:rFonts w:hint="eastAsia" w:ascii="宋体" w:hAnsi="宋体" w:eastAsia="宋体" w:cs="宋体"/>
                <w:bCs/>
                <w:color w:val="000000"/>
                <w:spacing w:val="0"/>
                <w:kern w:val="2"/>
                <w:sz w:val="21"/>
                <w:szCs w:val="21"/>
                <w:highlight w:val="none"/>
                <w:lang w:val="en-US" w:eastAsia="zh-CN" w:bidi="ar-SA"/>
              </w:rPr>
              <w:t>医院</w:t>
            </w:r>
            <w:r>
              <w:rPr>
                <w:rFonts w:hint="default" w:ascii="宋体" w:hAnsi="宋体" w:eastAsia="宋体" w:cs="宋体"/>
                <w:bCs/>
                <w:color w:val="000000"/>
                <w:spacing w:val="0"/>
                <w:kern w:val="2"/>
                <w:sz w:val="21"/>
                <w:szCs w:val="21"/>
                <w:highlight w:val="none"/>
                <w:lang w:val="en-US" w:eastAsia="zh-CN" w:bidi="ar-SA"/>
              </w:rPr>
              <w:t>有权要求退换货或终止该部分产品的采购。</w:t>
            </w:r>
            <w:r>
              <w:rPr>
                <w:rFonts w:hint="eastAsia" w:ascii="宋体" w:hAnsi="宋体" w:eastAsia="宋体" w:cs="宋体"/>
                <w:bCs/>
                <w:color w:val="000000"/>
                <w:spacing w:val="0"/>
                <w:kern w:val="2"/>
                <w:sz w:val="21"/>
                <w:szCs w:val="21"/>
                <w:highlight w:val="none"/>
                <w:lang w:val="en-US" w:eastAsia="zh-CN" w:bidi="ar-SA"/>
              </w:rPr>
              <w:t>供应商对所供医用耗材的质量承担最终责任。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402E2FE">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73A9689">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96661F7">
            <w:pPr>
              <w:spacing w:line="400" w:lineRule="exact"/>
              <w:jc w:val="center"/>
              <w:rPr>
                <w:rFonts w:hint="eastAsia" w:ascii="宋体" w:hAnsi="宋体" w:cs="宋体"/>
                <w:sz w:val="24"/>
              </w:rPr>
            </w:pPr>
          </w:p>
        </w:tc>
      </w:tr>
      <w:tr w14:paraId="4695F2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ECC0479">
            <w:pPr>
              <w:ind w:left="180"/>
              <w:jc w:val="center"/>
              <w:rPr>
                <w:rFonts w:hint="eastAsia" w:ascii="宋体" w:hAnsi="宋体" w:eastAsia="宋体" w:cs="宋体"/>
                <w:sz w:val="24"/>
                <w:lang w:val="en-US" w:eastAsia="zh-CN"/>
              </w:rPr>
            </w:pPr>
            <w:r>
              <w:rPr>
                <w:rFonts w:hint="eastAsia" w:ascii="宋体" w:hAnsi="宋体" w:cs="宋体"/>
                <w:sz w:val="24"/>
                <w:lang w:val="en-US" w:eastAsia="zh-CN"/>
              </w:rPr>
              <w:t>5</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E62D36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（四）除进口产品外，其他产品供应商须在合同签订后10个工作日内取得中标产品授权；依据医用耗材线上“应采尽采”规定，医用耗材线上采购金额占比不得低于95%，</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18A0564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419583E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9B7F92C">
            <w:pPr>
              <w:spacing w:line="400" w:lineRule="exact"/>
              <w:jc w:val="center"/>
              <w:rPr>
                <w:rFonts w:hint="eastAsia" w:ascii="宋体" w:hAnsi="宋体" w:cs="宋体"/>
                <w:sz w:val="24"/>
              </w:rPr>
            </w:pPr>
          </w:p>
        </w:tc>
      </w:tr>
      <w:tr w14:paraId="0EEE66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8220A24">
            <w:pPr>
              <w:ind w:left="180"/>
              <w:jc w:val="center"/>
              <w:rPr>
                <w:rFonts w:hint="eastAsia" w:ascii="宋体" w:hAnsi="宋体" w:eastAsia="宋体" w:cs="宋体"/>
                <w:sz w:val="24"/>
                <w:lang w:val="en-US" w:eastAsia="zh-CN"/>
              </w:rPr>
            </w:pPr>
            <w:r>
              <w:rPr>
                <w:rFonts w:hint="eastAsia" w:ascii="宋体" w:hAnsi="宋体" w:cs="宋体"/>
                <w:sz w:val="24"/>
                <w:lang w:val="en-US" w:eastAsia="zh-CN"/>
              </w:rPr>
              <w:t>6</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2F9556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cs="宋体"/>
                <w:sz w:val="24"/>
              </w:rPr>
            </w:pPr>
            <w:r>
              <w:rPr>
                <w:rFonts w:hint="eastAsia" w:ascii="宋体" w:hAnsi="宋体" w:eastAsia="宋体" w:cs="宋体"/>
                <w:bCs/>
                <w:color w:val="000000"/>
                <w:spacing w:val="0"/>
                <w:kern w:val="2"/>
                <w:sz w:val="21"/>
                <w:szCs w:val="21"/>
                <w:highlight w:val="none"/>
                <w:lang w:val="en-US" w:eastAsia="zh-CN" w:bidi="ar-SA"/>
              </w:rPr>
              <w:t>（五）配送期间，除生产企业授权变更外，供应商不得以任何形式将合同转包或再次分包。</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56272A3">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5515E9E">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35ED467">
            <w:pPr>
              <w:spacing w:line="400" w:lineRule="exact"/>
              <w:jc w:val="center"/>
              <w:rPr>
                <w:rFonts w:hint="eastAsia" w:ascii="宋体" w:hAnsi="宋体" w:cs="宋体"/>
                <w:sz w:val="24"/>
              </w:rPr>
            </w:pPr>
          </w:p>
        </w:tc>
      </w:tr>
      <w:tr w14:paraId="70F404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5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7D22642">
            <w:pPr>
              <w:ind w:left="180"/>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5FDA31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（六）报价方式与结算  </w:t>
            </w:r>
          </w:p>
          <w:p w14:paraId="365DB5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1.报价方式  </w:t>
            </w:r>
          </w:p>
          <w:p w14:paraId="515416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除特殊说明外，本次采用限价内逐项产品报价方式，供应商对每种货物的每个规格只允许有一个报价，医院不接受有任何选择的报价。医院将依据2025年采购数量计算采购总金额作为评价依据，最低报价不作为中选的依据。  </w:t>
            </w:r>
          </w:p>
          <w:p w14:paraId="517022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default"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（2）</w:t>
            </w:r>
            <w:r>
              <w:rPr>
                <w:rFonts w:hint="eastAsia" w:ascii="宋体" w:hAnsi="宋体" w:eastAsia="宋体" w:cs="宋体"/>
                <w:bCs/>
                <w:color w:val="000000"/>
                <w:spacing w:val="0"/>
                <w:kern w:val="2"/>
                <w:sz w:val="21"/>
                <w:szCs w:val="21"/>
                <w:highlight w:val="none"/>
                <w:lang w:val="en-US" w:eastAsia="zh-CN" w:bidi="ar-SA"/>
              </w:rPr>
              <w:t>检验检测试剂报价实行主试剂单价包干制，报价应涵盖开展本次遴选检验项目所需的全部试剂、校准品、质控品、配套洗液、辅助耗材（遴选公告已公布品种除外），以及技术培训、税费、标准售后服务等所有费用，并包含检验检测试剂配套使用设备的校准、维修及维护费用。</w:t>
            </w:r>
          </w:p>
          <w:p w14:paraId="31F3C7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（3）</w:t>
            </w:r>
            <w:r>
              <w:rPr>
                <w:rFonts w:hint="eastAsia" w:ascii="宋体" w:hAnsi="宋体" w:eastAsia="宋体" w:cs="宋体"/>
                <w:bCs/>
                <w:color w:val="000000"/>
                <w:spacing w:val="0"/>
                <w:kern w:val="2"/>
                <w:sz w:val="21"/>
                <w:szCs w:val="21"/>
                <w:highlight w:val="none"/>
                <w:lang w:val="en-US" w:eastAsia="zh-CN" w:bidi="ar-SA"/>
              </w:rPr>
              <w:t>若投标耗材涉及配套设备更换，供应商须对拟更换设备进行报价，且报价应涵盖设备质保期内的维修维护费、备品备件费、包装费、运输费、装卸费、培训费用、税金、售后服务费用、技术支持费用、人员薪酬、保险费，以及实施过程中与相关单位配合产生的系统端口对接等费用。漏算费用视为已包含在报价内，供应商不得追加任何费用。</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3493F2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1E658ABC">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175B515">
            <w:pPr>
              <w:spacing w:line="400" w:lineRule="exact"/>
              <w:jc w:val="center"/>
              <w:rPr>
                <w:rFonts w:hint="eastAsia" w:ascii="宋体" w:hAnsi="宋体" w:cs="宋体"/>
                <w:sz w:val="24"/>
              </w:rPr>
            </w:pPr>
          </w:p>
        </w:tc>
      </w:tr>
      <w:tr w14:paraId="5624A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D1A06C5">
            <w:pPr>
              <w:ind w:left="180"/>
              <w:jc w:val="center"/>
              <w:rPr>
                <w:rFonts w:hint="eastAsia" w:ascii="宋体" w:hAnsi="宋体" w:eastAsia="宋体" w:cs="宋体"/>
                <w:sz w:val="24"/>
                <w:lang w:val="en-US" w:eastAsia="zh-CN"/>
              </w:rPr>
            </w:pPr>
            <w:r>
              <w:rPr>
                <w:rFonts w:hint="eastAsia" w:ascii="宋体" w:hAnsi="宋体" w:cs="宋体"/>
                <w:sz w:val="24"/>
                <w:lang w:val="en-US" w:eastAsia="zh-CN"/>
              </w:rPr>
              <w:t>8</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73D6C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2.合同价  </w:t>
            </w:r>
          </w:p>
          <w:p w14:paraId="527C24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（1）合同单价（中标单价）包含医疗器械制造成本、运输、包装、附随服务、税费及其他所有附加费用与利润。医院不承诺具体业务量，最终结算以实际采购订单金额为准。  </w:t>
            </w:r>
          </w:p>
          <w:p w14:paraId="56F060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（2）合同履行期间，若国家有关部门要求调整价格（或市场价格发生变动），医院可根据国家相关文件要求，按中标报价的成本率进行价格调整。</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E68963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69EFC580">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3327CF2">
            <w:pPr>
              <w:spacing w:line="400" w:lineRule="exact"/>
              <w:jc w:val="center"/>
              <w:rPr>
                <w:rFonts w:hint="eastAsia" w:ascii="宋体" w:hAnsi="宋体" w:cs="宋体"/>
                <w:sz w:val="24"/>
              </w:rPr>
            </w:pPr>
          </w:p>
        </w:tc>
      </w:tr>
      <w:tr w14:paraId="58C72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154"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26273A16">
            <w:pPr>
              <w:ind w:left="180"/>
              <w:jc w:val="center"/>
              <w:rPr>
                <w:rFonts w:hint="eastAsia" w:ascii="宋体" w:hAnsi="宋体" w:eastAsia="宋体" w:cs="宋体"/>
                <w:sz w:val="24"/>
                <w:lang w:val="en-US" w:eastAsia="zh-CN"/>
              </w:rPr>
            </w:pPr>
            <w:r>
              <w:rPr>
                <w:rFonts w:hint="eastAsia" w:ascii="宋体" w:hAnsi="宋体" w:cs="宋体"/>
                <w:sz w:val="24"/>
                <w:lang w:val="en-US" w:eastAsia="zh-CN"/>
              </w:rPr>
              <w:t>9</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36BA9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3.结算  </w:t>
            </w:r>
          </w:p>
          <w:p w14:paraId="54FAE2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（1）发票开具：供应商需随货提供增值税发票及送货清单。  </w:t>
            </w:r>
          </w:p>
          <w:p w14:paraId="375E1F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（2）结算方式：  </w:t>
            </w:r>
          </w:p>
          <w:p w14:paraId="7185AD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 xml:space="preserve">1）线上订单结算：供应商应于每月10日前核对并确认结算平台生成的预结算明细单，上传交易票据并提交医药货款结算申请单；医院于每月20日前核对申请单中的入库数量、采购价格、应付货款及相关票据等信息，确认后由结算平台生成对账单，并于当月完成结算。  </w:t>
            </w:r>
          </w:p>
          <w:p w14:paraId="57EE2E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2）线下订单在医院验收货物合格且收到供应商发票后，于60天内付清货款。</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5BE943F8">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52A233A">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559ABC">
            <w:pPr>
              <w:spacing w:line="400" w:lineRule="exact"/>
              <w:jc w:val="center"/>
              <w:rPr>
                <w:rFonts w:hint="eastAsia" w:ascii="宋体" w:hAnsi="宋体" w:cs="宋体"/>
                <w:sz w:val="24"/>
              </w:rPr>
            </w:pPr>
          </w:p>
        </w:tc>
      </w:tr>
      <w:tr w14:paraId="3DDB6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5962E79D">
            <w:pPr>
              <w:ind w:left="180"/>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83DC27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（七）</w:t>
            </w:r>
            <w:r>
              <w:rPr>
                <w:rFonts w:hint="eastAsia" w:ascii="宋体" w:hAnsi="宋体" w:eastAsia="宋体" w:cs="宋体"/>
                <w:bCs/>
                <w:color w:val="000000"/>
                <w:spacing w:val="0"/>
                <w:kern w:val="2"/>
                <w:sz w:val="21"/>
                <w:szCs w:val="21"/>
                <w:highlight w:val="none"/>
                <w:lang w:val="en-US" w:eastAsia="zh-CN" w:bidi="ar-SA"/>
              </w:rPr>
              <w:t>医用耗材包装、交货、验收</w:t>
            </w:r>
          </w:p>
          <w:p w14:paraId="3E5BF03C">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cs="宋体"/>
                <w:bCs/>
                <w:color w:val="000000"/>
                <w:spacing w:val="0"/>
                <w:kern w:val="2"/>
                <w:sz w:val="21"/>
                <w:szCs w:val="21"/>
                <w:highlight w:val="none"/>
                <w:lang w:val="en-US" w:eastAsia="zh-CN" w:bidi="ar-SA"/>
              </w:rPr>
              <w:t>1.</w:t>
            </w:r>
            <w:r>
              <w:rPr>
                <w:rFonts w:hint="eastAsia" w:ascii="宋体" w:hAnsi="宋体" w:eastAsia="宋体" w:cs="宋体"/>
                <w:bCs/>
                <w:color w:val="000000"/>
                <w:spacing w:val="0"/>
                <w:kern w:val="2"/>
                <w:sz w:val="21"/>
                <w:szCs w:val="21"/>
                <w:highlight w:val="none"/>
                <w:lang w:val="en-US" w:eastAsia="zh-CN" w:bidi="ar-SA"/>
              </w:rPr>
              <w:t>包装：配送的所有医用耗材须采取标准保护措施进行包装，防止转运过程中损坏或变质，确保安全无损运抵指定地点；否则，由此造成的一切损失由供应商承担赔偿责任。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587B6398">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796CC5A">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1A990A">
            <w:pPr>
              <w:spacing w:line="400" w:lineRule="exact"/>
              <w:jc w:val="center"/>
              <w:rPr>
                <w:rFonts w:hint="eastAsia" w:ascii="宋体" w:hAnsi="宋体" w:cs="宋体"/>
                <w:sz w:val="24"/>
              </w:rPr>
            </w:pPr>
          </w:p>
        </w:tc>
      </w:tr>
      <w:tr w14:paraId="322FC4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98B5863">
            <w:pPr>
              <w:ind w:left="180"/>
              <w:jc w:val="center"/>
              <w:rPr>
                <w:rFonts w:hint="default" w:ascii="宋体" w:hAnsi="宋体" w:eastAsia="宋体" w:cs="宋体"/>
                <w:sz w:val="24"/>
                <w:lang w:val="en-US" w:eastAsia="zh-CN"/>
              </w:rPr>
            </w:pPr>
            <w:r>
              <w:rPr>
                <w:rFonts w:hint="eastAsia" w:ascii="宋体" w:hAnsi="宋体" w:cs="宋体"/>
                <w:sz w:val="24"/>
                <w:lang w:val="en-US" w:eastAsia="zh-CN"/>
              </w:rPr>
              <w:t>11</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2524CA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2.交货要求：</w:t>
            </w:r>
          </w:p>
          <w:p w14:paraId="16B6C1B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交货期：供应商接到订单后2小时内响应，配送的医用耗材品种、规格型号、数量等须严格执行医院订单要求，同时提供同批号医用耗材的检验报告书。日常订单需在3天内送达，应急状态下需在24小时内送达。验收时如出现不一致、破损等情况，或使用过程中发现产品质量问题，供应商应在收到医院通知之日起3天内将合格产品更换至医院，相关费用由供应商承担。</w:t>
            </w:r>
          </w:p>
          <w:p w14:paraId="0353B827">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（2）除非医院对有效期另有规定，医院收到医用耗材的时间距其有效期截止日原则上不得少于6个月；特殊情况由医院与供应商另行协商约定。</w:t>
            </w:r>
          </w:p>
          <w:p w14:paraId="7B6B98F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（3）交货地点：医院指定地点。</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28B4310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414B8181">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BA95B35">
            <w:pPr>
              <w:spacing w:line="400" w:lineRule="exact"/>
              <w:jc w:val="center"/>
              <w:rPr>
                <w:rFonts w:hint="eastAsia" w:ascii="宋体" w:hAnsi="宋体" w:cs="宋体"/>
                <w:sz w:val="24"/>
              </w:rPr>
            </w:pPr>
          </w:p>
        </w:tc>
      </w:tr>
      <w:tr w14:paraId="2E7A5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BE46B26">
            <w:pPr>
              <w:ind w:left="180"/>
              <w:jc w:val="center"/>
              <w:rPr>
                <w:rFonts w:hint="default" w:ascii="宋体" w:hAnsi="宋体" w:eastAsia="宋体" w:cs="宋体"/>
                <w:sz w:val="24"/>
                <w:lang w:val="en-US" w:eastAsia="zh-CN"/>
              </w:rPr>
            </w:pPr>
            <w:r>
              <w:rPr>
                <w:rFonts w:hint="eastAsia" w:ascii="宋体" w:hAnsi="宋体" w:cs="宋体"/>
                <w:sz w:val="24"/>
                <w:lang w:val="en-US" w:eastAsia="zh-CN"/>
              </w:rPr>
              <w:t>12</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7AE0EEFA">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3.验收：</w:t>
            </w:r>
          </w:p>
          <w:p w14:paraId="57A3735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供应商配送的医用耗材品种、规格、型号、材质、交易价格、数量、包装单位等须严格执行医院订单要求，且产品名称、规格、型号、品种类别等信息应与中华人民共和国医疗器械注册证中定义的内容保持一致；每次发货时须做到货物清单、发票随货同行。</w:t>
            </w:r>
          </w:p>
          <w:p w14:paraId="5AA2268C">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验收按国家有关规定及规范执行。验收时如发现货物存在短缺、次品、损坏或其他不符合合同规定的情形，医院应及时反馈供应商；供应商接到反馈后应及时安排更换，必要时赴现场处理，由此产生的相关费用由供应商承担。</w:t>
            </w:r>
          </w:p>
          <w:p w14:paraId="7C387BD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（3）供应商向医院配送医用耗材时，须同步在交易系统按要求完成相应操作，并及时上传发票等材料，确保医院在验收合格后可在系统中确认收货并办理付款手续。</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7587E42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642DE2A4">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6A437D84">
            <w:pPr>
              <w:spacing w:line="400" w:lineRule="exact"/>
              <w:jc w:val="center"/>
              <w:rPr>
                <w:rFonts w:hint="eastAsia" w:ascii="宋体" w:hAnsi="宋体" w:cs="宋体"/>
                <w:sz w:val="24"/>
              </w:rPr>
            </w:pPr>
          </w:p>
        </w:tc>
      </w:tr>
      <w:tr w14:paraId="58013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FF664B1">
            <w:pPr>
              <w:ind w:left="180"/>
              <w:jc w:val="center"/>
              <w:rPr>
                <w:rFonts w:hint="default" w:ascii="宋体" w:hAnsi="宋体" w:eastAsia="宋体" w:cs="宋体"/>
                <w:sz w:val="24"/>
                <w:lang w:val="en-US" w:eastAsia="zh-CN"/>
              </w:rPr>
            </w:pPr>
            <w:r>
              <w:rPr>
                <w:rFonts w:hint="eastAsia" w:ascii="宋体" w:hAnsi="宋体" w:cs="宋体"/>
                <w:sz w:val="24"/>
                <w:lang w:val="en-US" w:eastAsia="zh-CN"/>
              </w:rPr>
              <w:t>13</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6B98B01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4.退换货</w:t>
            </w:r>
          </w:p>
          <w:p w14:paraId="2372226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（1）若因医用耗材质量问题导致损坏或变质需退换货，供应商应无条件办理退换货并承担由此产生的一切费用，并赔偿医院因此遭受的全部损失。</w:t>
            </w:r>
          </w:p>
          <w:p w14:paraId="0C261980">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（2）医院收货当日，若医用耗材剩余有效期不足6个月，有权在收货后5个工作日内要求退货或换货；对于因滞销出现的近效期医用耗材，医院可就未销售的部分与供应商协商处理。</w:t>
            </w:r>
          </w:p>
          <w:p w14:paraId="7780F37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（3）发生耗材召回或退货情形时，若医院已支付耗材货款，可要求供应商及时退还该款项；若尚未支付，医院无需承担继续支付的责任。在此情形下，供应商应承担逾期供货的违约责任。</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4EDF1FE1">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5FB043DC">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97B67CF">
            <w:pPr>
              <w:spacing w:line="400" w:lineRule="exact"/>
              <w:jc w:val="center"/>
              <w:rPr>
                <w:rFonts w:hint="eastAsia" w:ascii="宋体" w:hAnsi="宋体" w:cs="宋体"/>
                <w:sz w:val="24"/>
              </w:rPr>
            </w:pPr>
          </w:p>
        </w:tc>
      </w:tr>
      <w:tr w14:paraId="1281A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C4A955E">
            <w:pPr>
              <w:ind w:left="180"/>
              <w:jc w:val="center"/>
              <w:rPr>
                <w:rFonts w:hint="default" w:ascii="宋体" w:hAnsi="宋体" w:eastAsia="宋体" w:cs="宋体"/>
                <w:sz w:val="24"/>
                <w:lang w:val="en-US" w:eastAsia="zh-CN"/>
              </w:rPr>
            </w:pPr>
            <w:r>
              <w:rPr>
                <w:rFonts w:hint="eastAsia" w:ascii="宋体" w:hAnsi="宋体" w:cs="宋体"/>
                <w:sz w:val="24"/>
                <w:lang w:val="en-US" w:eastAsia="zh-CN"/>
              </w:rPr>
              <w:t>14</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43CCAE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（八）履约保证金</w:t>
            </w:r>
          </w:p>
          <w:p w14:paraId="6FFA8B51">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投标人须在合同签订之日起5个日历日内，按合同总金额的3%向采购人提交履约保证金。履约保证金可采用支票、汇票、本票或金融机构、担保机构出具的保函等非现金形式提交。未在规定时间内提交履约保证金的，视为投标人放弃中标资格，医院有权解除合同。</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69FF756C">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E753E84">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58564DE8">
            <w:pPr>
              <w:spacing w:line="400" w:lineRule="exact"/>
              <w:jc w:val="center"/>
              <w:rPr>
                <w:rFonts w:hint="eastAsia" w:ascii="宋体" w:hAnsi="宋体" w:cs="宋体"/>
                <w:sz w:val="24"/>
              </w:rPr>
            </w:pPr>
          </w:p>
        </w:tc>
      </w:tr>
      <w:tr w14:paraId="4C2C18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32D93FD">
            <w:pPr>
              <w:ind w:left="180"/>
              <w:jc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D0FED66">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2.履约保证金的退还</w:t>
            </w:r>
          </w:p>
          <w:p w14:paraId="300E456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以支票、汇票、本票的方式向采购人支付履约保证金的，投标人在履行项目期间内，不存在任何违约行为，且履行完合同约定权利义务事项后，投标人向采购人提出退还申请，采购人在一个月内无息退还履约保证金。当有明显证据证明投标人未履行本合同约定义务，或投标人有明显过错致采购人造成损失等情况，采购人有权根据投标人违约及问题的严重程度，相应全部或部分扣减履约保证金。若履约保证金不足以弥补投标人给采购人带来的损失的，投标人应在收到采购人书面通知后5日内补足因此给采购人造成的损失。</w:t>
            </w:r>
          </w:p>
          <w:p w14:paraId="106373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以金融机构、担保机构出具的保函原件向采购人支付履约保证金的，在投标人履行项目期间内，不存在任何违约行为，且履行完合同约定权利义务事项后，使用保函或担保形式交纳履约保证金的，期限届满后自动失效。当发生有明显证据证明投标人未履行本合同约定义务，或投标人有明显过错致采购人造成损失等情况，采购人有权不予退还履约保证金，并通过举证鉴定后，采购人有权要求投标人赔偿采购人因此造成的损失，并凭保函原件和举证鉴定材料到开函银行领取履约保证金。若履约保证金不足以补偿采购人损失的，投标人需补足。</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69A3E9B4">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7421BC52">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C13AEA9">
            <w:pPr>
              <w:spacing w:line="400" w:lineRule="exact"/>
              <w:jc w:val="center"/>
              <w:rPr>
                <w:rFonts w:hint="eastAsia" w:ascii="宋体" w:hAnsi="宋体" w:cs="宋体"/>
                <w:sz w:val="24"/>
              </w:rPr>
            </w:pPr>
          </w:p>
        </w:tc>
      </w:tr>
      <w:tr w14:paraId="02A88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651EF24">
            <w:pPr>
              <w:ind w:left="180"/>
              <w:jc w:val="center"/>
              <w:rPr>
                <w:rFonts w:hint="default" w:ascii="宋体" w:hAnsi="宋体" w:eastAsia="宋体" w:cs="宋体"/>
                <w:sz w:val="24"/>
                <w:lang w:val="en-US" w:eastAsia="zh-CN"/>
              </w:rPr>
            </w:pPr>
            <w:r>
              <w:rPr>
                <w:rFonts w:hint="eastAsia" w:ascii="宋体" w:hAnsi="宋体" w:cs="宋体"/>
                <w:sz w:val="24"/>
                <w:lang w:val="en-US" w:eastAsia="zh-CN"/>
              </w:rPr>
              <w:t>16</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1D291E35">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（九）违约责任</w:t>
            </w:r>
          </w:p>
          <w:p w14:paraId="59609558">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1.医院如出现下列行为，应按照《中华人民共和国民法典》的规定承担违约责任： </w:t>
            </w:r>
          </w:p>
          <w:p w14:paraId="5B92C630">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（1）医院违反合同约定，无正当理由拒绝接收供应商配送的医用耗材。 </w:t>
            </w:r>
          </w:p>
          <w:p w14:paraId="58CBA7D9">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en-US" w:bidi="ar-SA"/>
              </w:rPr>
            </w:pPr>
            <w:r>
              <w:rPr>
                <w:rFonts w:hint="eastAsia" w:ascii="宋体" w:hAnsi="宋体" w:eastAsia="宋体" w:cs="宋体"/>
                <w:bCs/>
                <w:color w:val="000000"/>
                <w:spacing w:val="0"/>
                <w:kern w:val="2"/>
                <w:sz w:val="21"/>
                <w:szCs w:val="21"/>
                <w:highlight w:val="none"/>
                <w:lang w:val="en-US" w:eastAsia="zh-CN" w:bidi="ar-SA"/>
              </w:rPr>
              <w:t xml:space="preserve">（2）医院违反合同约定，未按时结算货款。 </w:t>
            </w:r>
          </w:p>
          <w:p w14:paraId="32115EE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（3）其他违反合同约定的行为。</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09B5B5E4">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0DC48495">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40DBC09">
            <w:pPr>
              <w:spacing w:line="400" w:lineRule="exact"/>
              <w:jc w:val="center"/>
              <w:rPr>
                <w:rFonts w:hint="eastAsia" w:ascii="宋体" w:hAnsi="宋体" w:cs="宋体"/>
                <w:sz w:val="24"/>
              </w:rPr>
            </w:pPr>
          </w:p>
        </w:tc>
      </w:tr>
      <w:tr w14:paraId="09DC41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5867BD8">
            <w:pPr>
              <w:ind w:left="180"/>
              <w:jc w:val="center"/>
              <w:rPr>
                <w:rFonts w:hint="eastAsia" w:ascii="宋体" w:hAnsi="宋体" w:cs="宋体"/>
                <w:sz w:val="24"/>
                <w:lang w:val="en-US" w:eastAsia="zh-CN"/>
              </w:rPr>
            </w:pPr>
          </w:p>
        </w:tc>
        <w:tc>
          <w:tcPr>
            <w:tcW w:w="3932" w:type="dxa"/>
            <w:tcBorders>
              <w:top w:val="single" w:color="auto" w:sz="4" w:space="0"/>
              <w:left w:val="single" w:color="auto" w:sz="4" w:space="0"/>
              <w:bottom w:val="single" w:color="auto" w:sz="4" w:space="0"/>
              <w:right w:val="single" w:color="auto" w:sz="4" w:space="0"/>
            </w:tcBorders>
            <w:noWrap w:val="0"/>
            <w:vAlign w:val="center"/>
          </w:tcPr>
          <w:p w14:paraId="2654158F">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2.供应商</w:t>
            </w:r>
            <w:r>
              <w:rPr>
                <w:rFonts w:hint="eastAsia" w:ascii="宋体" w:hAnsi="宋体" w:eastAsia="宋体" w:cs="宋体"/>
                <w:bCs/>
                <w:color w:val="000000"/>
                <w:spacing w:val="0"/>
                <w:kern w:val="2"/>
                <w:sz w:val="21"/>
                <w:szCs w:val="21"/>
                <w:highlight w:val="none"/>
                <w:lang w:val="en-US" w:eastAsia="en-US" w:bidi="ar-SA"/>
              </w:rPr>
              <w:t>如出现下列行为，应按照《中华人民共和国民法典》的规定承担违约责任</w:t>
            </w:r>
            <w:r>
              <w:rPr>
                <w:rFonts w:hint="eastAsia" w:ascii="宋体" w:hAnsi="宋体" w:eastAsia="宋体" w:cs="宋体"/>
                <w:bCs/>
                <w:color w:val="000000"/>
                <w:spacing w:val="0"/>
                <w:kern w:val="2"/>
                <w:sz w:val="21"/>
                <w:szCs w:val="21"/>
                <w:highlight w:val="none"/>
                <w:lang w:val="en-US" w:eastAsia="zh-CN" w:bidi="ar-SA"/>
              </w:rPr>
              <w:t>，同时医院可根据《清远市妇幼保健院供应商信用评价管理办法（试行）》进行相应的评价及处理：</w:t>
            </w:r>
          </w:p>
          <w:p w14:paraId="4DCCFA6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default"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（1）未按约定在签订合同后10个工作日内取得产品授权，每个产品、每延迟1天扣罚300元履约保证金，延迟15天未能取得授权，医院可以终止合同。</w:t>
            </w:r>
          </w:p>
          <w:p w14:paraId="2D8C6A6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（2）供应商</w:t>
            </w:r>
            <w:r>
              <w:rPr>
                <w:rFonts w:hint="eastAsia" w:ascii="宋体" w:hAnsi="宋体" w:eastAsia="宋体" w:cs="宋体"/>
                <w:bCs/>
                <w:color w:val="000000"/>
                <w:spacing w:val="0"/>
                <w:kern w:val="2"/>
                <w:sz w:val="21"/>
                <w:szCs w:val="21"/>
                <w:highlight w:val="none"/>
                <w:lang w:val="en-US" w:eastAsia="en-US" w:bidi="ar-SA"/>
              </w:rPr>
              <w:t>违反合同约定，不及时、不足量或拒绝供货</w:t>
            </w:r>
            <w:r>
              <w:rPr>
                <w:rFonts w:hint="eastAsia" w:ascii="宋体" w:hAnsi="宋体" w:eastAsia="宋体" w:cs="宋体"/>
                <w:bCs/>
                <w:color w:val="000000"/>
                <w:spacing w:val="0"/>
                <w:kern w:val="2"/>
                <w:sz w:val="21"/>
                <w:szCs w:val="21"/>
                <w:highlight w:val="none"/>
                <w:lang w:val="en-US" w:eastAsia="zh-CN" w:bidi="ar-SA"/>
              </w:rPr>
              <w:t>。</w:t>
            </w:r>
          </w:p>
          <w:p w14:paraId="6ABE1432">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（3）供应商</w:t>
            </w:r>
            <w:r>
              <w:rPr>
                <w:rFonts w:hint="eastAsia" w:ascii="宋体" w:hAnsi="宋体" w:eastAsia="宋体" w:cs="宋体"/>
                <w:bCs/>
                <w:color w:val="000000"/>
                <w:spacing w:val="0"/>
                <w:kern w:val="2"/>
                <w:sz w:val="21"/>
                <w:szCs w:val="21"/>
                <w:highlight w:val="none"/>
                <w:lang w:val="en-US" w:eastAsia="en-US" w:bidi="ar-SA"/>
              </w:rPr>
              <w:t>所供医疗</w:t>
            </w:r>
            <w:r>
              <w:rPr>
                <w:rFonts w:hint="eastAsia" w:ascii="宋体" w:hAnsi="宋体" w:eastAsia="宋体" w:cs="宋体"/>
                <w:bCs/>
                <w:color w:val="000000"/>
                <w:spacing w:val="0"/>
                <w:kern w:val="2"/>
                <w:sz w:val="21"/>
                <w:szCs w:val="21"/>
                <w:highlight w:val="none"/>
                <w:lang w:val="en-US" w:eastAsia="zh-CN" w:bidi="ar-SA"/>
              </w:rPr>
              <w:t>器械</w:t>
            </w:r>
            <w:r>
              <w:rPr>
                <w:rFonts w:hint="eastAsia" w:ascii="宋体" w:hAnsi="宋体" w:eastAsia="宋体" w:cs="宋体"/>
                <w:bCs/>
                <w:color w:val="000000"/>
                <w:spacing w:val="0"/>
                <w:kern w:val="2"/>
                <w:sz w:val="21"/>
                <w:szCs w:val="21"/>
                <w:highlight w:val="none"/>
                <w:lang w:val="en-US" w:eastAsia="en-US" w:bidi="ar-SA"/>
              </w:rPr>
              <w:t>不符合合同约定的质量标准</w:t>
            </w:r>
            <w:r>
              <w:rPr>
                <w:rFonts w:hint="eastAsia" w:ascii="宋体" w:hAnsi="宋体" w:eastAsia="宋体" w:cs="宋体"/>
                <w:bCs/>
                <w:color w:val="000000"/>
                <w:spacing w:val="0"/>
                <w:kern w:val="2"/>
                <w:sz w:val="21"/>
                <w:szCs w:val="21"/>
                <w:highlight w:val="none"/>
                <w:lang w:val="en-US" w:eastAsia="zh-CN" w:bidi="ar-SA"/>
              </w:rPr>
              <w:t>。</w:t>
            </w:r>
          </w:p>
          <w:p w14:paraId="36945CA4">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（4）未按照合同约定及时进行退换货、召回。</w:t>
            </w:r>
          </w:p>
          <w:p w14:paraId="2A01B3B3">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（5）供应商</w:t>
            </w:r>
            <w:r>
              <w:rPr>
                <w:rFonts w:hint="eastAsia" w:ascii="宋体" w:hAnsi="宋体" w:eastAsia="宋体" w:cs="宋体"/>
                <w:bCs/>
                <w:color w:val="000000"/>
                <w:spacing w:val="0"/>
                <w:kern w:val="2"/>
                <w:sz w:val="21"/>
                <w:szCs w:val="21"/>
                <w:highlight w:val="none"/>
                <w:lang w:val="en-US" w:eastAsia="en-US" w:bidi="ar-SA"/>
              </w:rPr>
              <w:t>违反合同约定，</w:t>
            </w:r>
            <w:r>
              <w:rPr>
                <w:rFonts w:hint="eastAsia" w:ascii="宋体" w:hAnsi="宋体" w:eastAsia="宋体" w:cs="宋体"/>
                <w:bCs/>
                <w:color w:val="000000"/>
                <w:spacing w:val="0"/>
                <w:kern w:val="2"/>
                <w:sz w:val="21"/>
                <w:szCs w:val="21"/>
                <w:highlight w:val="none"/>
                <w:lang w:val="en-US" w:eastAsia="zh-CN" w:bidi="ar-SA"/>
              </w:rPr>
              <w:t>未能做到货票同行的，第一次扣罚2000元，第二次扣罚5000元，第三次医院可以终止合同。因未及时提供票据，或对平台订单未及时响应并上传发票等导致医院无法及时完成结算与入账，致使我院医用耗材结算率等考核指标不达标被监管部门扣罚的，由供应商全额承担，医院有权从履约保证金或支付货款中直接扣减相应罚款金额。</w:t>
            </w:r>
          </w:p>
          <w:p w14:paraId="3C592B49">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（6）其他违反合同约定的行为。</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3D2FF5EA">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35084739">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5755408">
            <w:pPr>
              <w:spacing w:line="400" w:lineRule="exact"/>
              <w:jc w:val="center"/>
              <w:rPr>
                <w:rFonts w:hint="eastAsia" w:ascii="宋体" w:hAnsi="宋体" w:cs="宋体"/>
                <w:sz w:val="24"/>
              </w:rPr>
            </w:pPr>
          </w:p>
        </w:tc>
      </w:tr>
      <w:tr w14:paraId="15EBD7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1CE5E864">
            <w:pPr>
              <w:ind w:left="180"/>
              <w:jc w:val="center"/>
              <w:rPr>
                <w:rFonts w:hint="default" w:ascii="宋体" w:hAnsi="宋体" w:eastAsia="宋体" w:cs="宋体"/>
                <w:sz w:val="24"/>
                <w:lang w:val="en-US" w:eastAsia="zh-CN"/>
              </w:rPr>
            </w:pPr>
            <w:r>
              <w:rPr>
                <w:rFonts w:hint="eastAsia" w:ascii="宋体" w:hAnsi="宋体" w:cs="宋体"/>
                <w:sz w:val="24"/>
                <w:lang w:val="en-US" w:eastAsia="zh-CN"/>
              </w:rPr>
              <w:t>17</w:t>
            </w:r>
          </w:p>
        </w:tc>
        <w:tc>
          <w:tcPr>
            <w:tcW w:w="3932" w:type="dxa"/>
            <w:tcBorders>
              <w:top w:val="single" w:color="auto" w:sz="4" w:space="0"/>
              <w:left w:val="single" w:color="auto" w:sz="4" w:space="0"/>
              <w:bottom w:val="single" w:color="auto" w:sz="4" w:space="0"/>
              <w:right w:val="single" w:color="auto" w:sz="4" w:space="0"/>
            </w:tcBorders>
            <w:noWrap w:val="0"/>
            <w:vAlign w:val="center"/>
          </w:tcPr>
          <w:p w14:paraId="3BAD485B">
            <w:pPr>
              <w:keepNext w:val="0"/>
              <w:keepLines w:val="0"/>
              <w:pageBreakBefore w:val="0"/>
              <w:widowControl w:val="0"/>
              <w:kinsoku/>
              <w:wordWrap/>
              <w:overflowPunct/>
              <w:topLinePunct w:val="0"/>
              <w:autoSpaceDE/>
              <w:autoSpaceDN/>
              <w:bidi w:val="0"/>
              <w:adjustRightInd/>
              <w:snapToGrid/>
              <w:spacing w:line="240" w:lineRule="auto"/>
              <w:ind w:leftChars="0" w:firstLine="420" w:firstLineChars="200"/>
              <w:textAlignment w:val="auto"/>
              <w:rPr>
                <w:rFonts w:hint="eastAsia" w:ascii="宋体" w:hAnsi="宋体" w:eastAsia="宋体" w:cs="宋体"/>
                <w:bCs/>
                <w:color w:val="000000"/>
                <w:spacing w:val="0"/>
                <w:kern w:val="2"/>
                <w:sz w:val="21"/>
                <w:szCs w:val="21"/>
                <w:highlight w:val="none"/>
                <w:lang w:val="en-US" w:eastAsia="zh-CN" w:bidi="ar-SA"/>
              </w:rPr>
            </w:pPr>
            <w:r>
              <w:rPr>
                <w:rFonts w:hint="eastAsia" w:ascii="宋体" w:hAnsi="宋体" w:eastAsia="宋体" w:cs="宋体"/>
                <w:bCs/>
                <w:color w:val="000000"/>
                <w:spacing w:val="0"/>
                <w:kern w:val="2"/>
                <w:sz w:val="21"/>
                <w:szCs w:val="21"/>
                <w:highlight w:val="none"/>
                <w:lang w:val="en-US" w:eastAsia="zh-CN" w:bidi="ar-SA"/>
              </w:rPr>
              <w:t>3.合同期间，如任何一方违约，包括因此引发诉讼或仲裁的，守约方为维护权益向违约方追偿一切费用，包括但不限于律师费、诉讼费、保全费、鉴定费、差旅费等合理维权费用，均由违约方承担。</w:t>
            </w:r>
          </w:p>
        </w:tc>
        <w:tc>
          <w:tcPr>
            <w:tcW w:w="2910" w:type="dxa"/>
            <w:tcBorders>
              <w:top w:val="single" w:color="auto" w:sz="4" w:space="0"/>
              <w:left w:val="single" w:color="auto" w:sz="4" w:space="0"/>
              <w:bottom w:val="single" w:color="auto" w:sz="4" w:space="0"/>
              <w:right w:val="single" w:color="auto" w:sz="4" w:space="0"/>
            </w:tcBorders>
            <w:noWrap w:val="0"/>
            <w:vAlign w:val="center"/>
          </w:tcPr>
          <w:p w14:paraId="0891B73E">
            <w:pPr>
              <w:spacing w:line="400" w:lineRule="exact"/>
              <w:jc w:val="center"/>
              <w:rPr>
                <w:rFonts w:hint="eastAsia" w:ascii="宋体" w:hAnsi="宋体" w:cs="宋体"/>
                <w:sz w:val="24"/>
              </w:rPr>
            </w:pPr>
          </w:p>
        </w:tc>
        <w:tc>
          <w:tcPr>
            <w:tcW w:w="580" w:type="dxa"/>
            <w:tcBorders>
              <w:top w:val="single" w:color="auto" w:sz="4" w:space="0"/>
              <w:left w:val="single" w:color="auto" w:sz="4" w:space="0"/>
              <w:bottom w:val="single" w:color="auto" w:sz="4" w:space="0"/>
              <w:right w:val="single" w:color="auto" w:sz="4" w:space="0"/>
            </w:tcBorders>
            <w:noWrap w:val="0"/>
            <w:vAlign w:val="center"/>
          </w:tcPr>
          <w:p w14:paraId="529C2A75">
            <w:pPr>
              <w:spacing w:line="400" w:lineRule="exact"/>
              <w:jc w:val="center"/>
              <w:rPr>
                <w:rFonts w:hint="eastAsia" w:ascii="宋体" w:hAnsi="宋体" w:cs="宋体"/>
                <w:sz w:val="24"/>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448023B">
            <w:pPr>
              <w:spacing w:line="400" w:lineRule="exact"/>
              <w:jc w:val="center"/>
              <w:rPr>
                <w:rFonts w:hint="eastAsia" w:ascii="宋体" w:hAnsi="宋体" w:cs="宋体"/>
                <w:sz w:val="24"/>
              </w:rPr>
            </w:pPr>
          </w:p>
        </w:tc>
      </w:tr>
    </w:tbl>
    <w:p w14:paraId="567AD5F8">
      <w:pPr>
        <w:spacing w:line="360" w:lineRule="auto"/>
        <w:ind w:left="241" w:hanging="240" w:hangingChars="100"/>
        <w:rPr>
          <w:rFonts w:hint="default" w:ascii="宋体" w:hAnsi="宋体" w:eastAsia="宋体" w:cs="宋体"/>
          <w:b/>
          <w:bCs/>
          <w:sz w:val="24"/>
          <w:lang w:val="en-US" w:eastAsia="zh-CN"/>
        </w:rPr>
      </w:pPr>
      <w:r>
        <w:rPr>
          <w:rFonts w:hint="eastAsia" w:ascii="宋体" w:hAnsi="宋体" w:cs="宋体"/>
          <w:b/>
          <w:bCs/>
          <w:sz w:val="24"/>
        </w:rPr>
        <w:t>说明：</w:t>
      </w:r>
    </w:p>
    <w:p w14:paraId="702C46B6">
      <w:pPr>
        <w:numPr>
          <w:ilvl w:val="0"/>
          <w:numId w:val="0"/>
        </w:numPr>
        <w:spacing w:line="360" w:lineRule="auto"/>
        <w:ind w:leftChars="-100"/>
        <w:rPr>
          <w:rFonts w:hint="eastAsia" w:ascii="宋体" w:hAnsi="宋体" w:cs="宋体"/>
          <w:b/>
          <w:bCs/>
          <w:sz w:val="24"/>
          <w:lang w:val="en-US" w:eastAsia="zh-CN"/>
        </w:rPr>
      </w:pPr>
      <w:r>
        <w:rPr>
          <w:rFonts w:hint="eastAsia" w:ascii="宋体" w:hAnsi="宋体" w:cs="宋体"/>
          <w:b/>
          <w:bCs/>
          <w:sz w:val="24"/>
          <w:lang w:val="en-US" w:eastAsia="zh-CN"/>
        </w:rPr>
        <w:t>1.</w:t>
      </w:r>
      <w:r>
        <w:rPr>
          <w:rFonts w:hint="eastAsia" w:ascii="宋体" w:hAnsi="宋体" w:cs="宋体"/>
          <w:b/>
          <w:bCs/>
          <w:sz w:val="24"/>
        </w:rPr>
        <w:t>供应商</w:t>
      </w:r>
      <w:r>
        <w:rPr>
          <w:rFonts w:hint="eastAsia" w:ascii="宋体" w:hAnsi="宋体" w:cs="宋体"/>
          <w:b/>
          <w:bCs/>
          <w:sz w:val="24"/>
          <w:lang w:val="en-US" w:eastAsia="zh-CN"/>
        </w:rPr>
        <w:t>对本项目采购需求响应后，即供应商参加本项目中所有采购包号的投标均按本响应执行，且作为供应商参加本项目中所有采购包号投标的评价依据。</w:t>
      </w:r>
    </w:p>
    <w:p w14:paraId="77979437">
      <w:pPr>
        <w:numPr>
          <w:ilvl w:val="0"/>
          <w:numId w:val="0"/>
        </w:numPr>
        <w:spacing w:line="360" w:lineRule="auto"/>
        <w:ind w:leftChars="-100"/>
        <w:rPr>
          <w:rFonts w:hint="eastAsia" w:ascii="宋体" w:hAnsi="宋体" w:cs="宋体"/>
          <w:b/>
          <w:bCs/>
          <w:color w:val="auto"/>
          <w:sz w:val="24"/>
        </w:rPr>
      </w:pPr>
      <w:r>
        <w:rPr>
          <w:rFonts w:hint="eastAsia" w:ascii="宋体" w:hAnsi="宋体" w:cs="宋体"/>
          <w:sz w:val="24"/>
          <w:lang w:val="en-US" w:eastAsia="zh-CN"/>
        </w:rPr>
        <w:t>2.供应商</w:t>
      </w:r>
      <w:r>
        <w:rPr>
          <w:rFonts w:hint="eastAsia" w:ascii="宋体" w:hAnsi="宋体" w:cs="宋体"/>
          <w:sz w:val="24"/>
        </w:rPr>
        <w:t>必须对应采购项目需求的</w:t>
      </w:r>
      <w:r>
        <w:rPr>
          <w:rFonts w:hint="eastAsia" w:ascii="宋体" w:hAnsi="宋体" w:cs="宋体"/>
          <w:sz w:val="24"/>
          <w:lang w:val="en-US" w:eastAsia="zh-CN"/>
        </w:rPr>
        <w:t>条款</w:t>
      </w:r>
      <w:r>
        <w:rPr>
          <w:rFonts w:hint="eastAsia" w:ascii="宋体" w:hAnsi="宋体" w:cs="宋体"/>
          <w:sz w:val="24"/>
        </w:rPr>
        <w:t>内容逐条响应</w:t>
      </w:r>
      <w:r>
        <w:rPr>
          <w:rFonts w:hint="eastAsia" w:ascii="宋体" w:hAnsi="宋体" w:cs="宋体"/>
          <w:sz w:val="24"/>
          <w:lang w:eastAsia="zh-CN"/>
        </w:rPr>
        <w:t>。</w:t>
      </w:r>
      <w:r>
        <w:rPr>
          <w:rFonts w:hint="eastAsia" w:ascii="宋体" w:hAnsi="宋体" w:cs="宋体"/>
          <w:b/>
          <w:bCs/>
          <w:color w:val="auto"/>
          <w:sz w:val="24"/>
          <w:lang w:val="en-US" w:eastAsia="zh-CN"/>
        </w:rPr>
        <w:t>不得删减采购项目需求的条款及内容</w:t>
      </w:r>
      <w:r>
        <w:rPr>
          <w:rFonts w:hint="eastAsia" w:ascii="宋体" w:hAnsi="宋体" w:cs="宋体"/>
          <w:b/>
          <w:bCs/>
          <w:color w:val="auto"/>
          <w:sz w:val="24"/>
        </w:rPr>
        <w:t>。</w:t>
      </w:r>
    </w:p>
    <w:p w14:paraId="382E36AB">
      <w:pPr>
        <w:numPr>
          <w:ilvl w:val="0"/>
          <w:numId w:val="0"/>
        </w:numPr>
        <w:spacing w:line="360" w:lineRule="auto"/>
        <w:ind w:leftChars="-100"/>
        <w:rPr>
          <w:rFonts w:hint="eastAsia" w:ascii="宋体" w:hAnsi="宋体" w:eastAsia="宋体" w:cs="Times New Roman"/>
          <w:kern w:val="2"/>
          <w:sz w:val="24"/>
          <w:szCs w:val="24"/>
          <w:lang w:val="en-US" w:eastAsia="zh-CN" w:bidi="ar-SA"/>
        </w:rPr>
      </w:pPr>
      <w:r>
        <w:rPr>
          <w:rFonts w:hint="eastAsia" w:ascii="宋体" w:hAnsi="宋体" w:cs="宋体"/>
          <w:b/>
          <w:bCs/>
          <w:color w:val="auto"/>
          <w:sz w:val="24"/>
          <w:lang w:val="en-US" w:eastAsia="zh-CN"/>
        </w:rPr>
        <w:t>3</w:t>
      </w:r>
      <w:r>
        <w:rPr>
          <w:rFonts w:hint="eastAsia" w:ascii="宋体" w:hAnsi="宋体" w:cs="宋体"/>
          <w:sz w:val="24"/>
          <w:lang w:eastAsia="zh-CN"/>
        </w:rPr>
        <w:t>.</w:t>
      </w:r>
      <w:r>
        <w:rPr>
          <w:rFonts w:hint="eastAsia" w:ascii="宋体" w:hAnsi="宋体" w:cs="宋体"/>
          <w:sz w:val="24"/>
        </w:rPr>
        <w:t>“是否偏离”栏，比照采购文件要求与响应文件承诺，选择“无偏离”“负偏离”“正偏离”三种情况之一如实填写。负偏离包括但不限于</w:t>
      </w:r>
      <w:r>
        <w:rPr>
          <w:rFonts w:hint="eastAsia" w:ascii="宋体" w:hAnsi="宋体" w:cs="宋体"/>
          <w:sz w:val="24"/>
          <w:lang w:eastAsia="zh-CN"/>
        </w:rPr>
        <w:t>：</w:t>
      </w:r>
      <w:r>
        <w:rPr>
          <w:rFonts w:hint="eastAsia" w:ascii="宋体" w:hAnsi="宋体" w:cs="宋体"/>
          <w:sz w:val="24"/>
        </w:rPr>
        <w:t>配置不详、技术参数不清楚、缺漏项、表述前后不一致、要求提供技术证明文件未</w:t>
      </w:r>
      <w:r>
        <w:rPr>
          <w:rFonts w:hint="eastAsia" w:ascii="宋体" w:hAnsi="宋体" w:cs="宋体"/>
          <w:sz w:val="24"/>
          <w:lang w:eastAsia="zh-CN"/>
        </w:rPr>
        <w:t>提供</w:t>
      </w:r>
      <w:r>
        <w:rPr>
          <w:rFonts w:hint="eastAsia" w:ascii="宋体" w:hAnsi="宋体" w:cs="宋体"/>
          <w:sz w:val="24"/>
          <w:lang w:val="en-US" w:eastAsia="zh-CN"/>
        </w:rPr>
        <w:t>或</w:t>
      </w:r>
      <w:r>
        <w:rPr>
          <w:rFonts w:hint="eastAsia" w:ascii="宋体" w:hAnsi="宋体" w:cs="宋体"/>
          <w:sz w:val="24"/>
        </w:rPr>
        <w:t>投标文件与技术证明文件不符。</w:t>
      </w:r>
      <w:r>
        <w:rPr>
          <w:rFonts w:hint="eastAsia" w:ascii="宋体" w:hAnsi="宋体" w:cs="宋体"/>
          <w:sz w:val="24"/>
          <w:lang w:val="en-US" w:eastAsia="zh-CN"/>
        </w:rPr>
        <w:t>4.</w:t>
      </w:r>
      <w:r>
        <w:rPr>
          <w:rFonts w:hint="eastAsia" w:ascii="宋体" w:hAnsi="宋体" w:cs="宋体"/>
          <w:sz w:val="24"/>
        </w:rPr>
        <w:t>供应商须</w:t>
      </w:r>
      <w:r>
        <w:rPr>
          <w:rFonts w:hint="eastAsia" w:ascii="宋体" w:hAnsi="宋体" w:cs="宋体"/>
          <w:b/>
          <w:bCs/>
          <w:sz w:val="24"/>
        </w:rPr>
        <w:t>具体、明确地响应采购文件的采购</w:t>
      </w:r>
      <w:r>
        <w:rPr>
          <w:rFonts w:hint="eastAsia" w:ascii="宋体" w:hAnsi="宋体" w:cs="宋体"/>
          <w:b/>
          <w:bCs/>
          <w:sz w:val="24"/>
          <w:lang w:val="en-US" w:eastAsia="zh-CN"/>
        </w:rPr>
        <w:t>需</w:t>
      </w:r>
      <w:r>
        <w:rPr>
          <w:rFonts w:hint="eastAsia" w:ascii="宋体" w:hAnsi="宋体" w:cs="宋体"/>
          <w:b/>
          <w:bCs/>
          <w:sz w:val="24"/>
        </w:rPr>
        <w:t>求</w:t>
      </w:r>
      <w:r>
        <w:rPr>
          <w:rFonts w:hint="eastAsia" w:ascii="宋体" w:hAnsi="宋体" w:cs="宋体"/>
          <w:sz w:val="24"/>
        </w:rPr>
        <w:t>，</w:t>
      </w:r>
      <w:r>
        <w:rPr>
          <w:rFonts w:hint="eastAsia" w:ascii="宋体" w:hAnsi="宋体" w:cs="宋体"/>
          <w:sz w:val="24"/>
          <w:lang w:val="en-US" w:eastAsia="zh-CN"/>
        </w:rPr>
        <w:t>对要求提供相应证明材料的，需如实、完整提供。如</w:t>
      </w:r>
      <w:r>
        <w:rPr>
          <w:rFonts w:hint="eastAsia" w:ascii="宋体" w:hAnsi="宋体" w:cs="宋体"/>
          <w:b/>
          <w:bCs/>
          <w:color w:val="auto"/>
          <w:sz w:val="24"/>
          <w:lang w:val="en-US" w:eastAsia="zh-CN"/>
        </w:rPr>
        <w:t>删减采购项目需求的条款及内容、</w:t>
      </w:r>
      <w:r>
        <w:rPr>
          <w:rFonts w:hint="eastAsia" w:ascii="宋体" w:hAnsi="宋体" w:cs="宋体"/>
          <w:b/>
          <w:bCs/>
          <w:sz w:val="24"/>
          <w:lang w:val="en-US" w:eastAsia="zh-CN"/>
        </w:rPr>
        <w:t>响应内容不全、提供资料</w:t>
      </w:r>
      <w:r>
        <w:rPr>
          <w:rFonts w:hint="eastAsia" w:ascii="宋体" w:hAnsi="宋体" w:cs="宋体"/>
          <w:b/>
          <w:bCs/>
          <w:sz w:val="24"/>
        </w:rPr>
        <w:t>含糊不清、不确切或伪造、变造证明材料的，按照不响应处理</w:t>
      </w:r>
      <w:r>
        <w:rPr>
          <w:rFonts w:hint="eastAsia" w:ascii="宋体" w:hAnsi="宋体" w:cs="宋体"/>
          <w:sz w:val="24"/>
        </w:rPr>
        <w:t>；构成提供虚假材料的</w:t>
      </w:r>
      <w:r>
        <w:rPr>
          <w:rFonts w:hint="eastAsia" w:ascii="宋体" w:hAnsi="宋体" w:cs="宋体"/>
          <w:sz w:val="24"/>
          <w:lang w:eastAsia="zh-CN"/>
        </w:rPr>
        <w:t>，除除其</w:t>
      </w:r>
      <w:r>
        <w:rPr>
          <w:rFonts w:hint="eastAsia" w:ascii="宋体" w:hAnsi="宋体" w:cs="宋体"/>
          <w:sz w:val="24"/>
        </w:rPr>
        <w:t>响应文件将被评定为无效外，我</w:t>
      </w:r>
      <w:r>
        <w:rPr>
          <w:rFonts w:hint="eastAsia" w:ascii="宋体" w:hAnsi="宋体" w:cs="宋体"/>
          <w:sz w:val="24"/>
          <w:lang w:val="en-US" w:eastAsia="zh-CN"/>
        </w:rPr>
        <w:t>院</w:t>
      </w:r>
      <w:r>
        <w:rPr>
          <w:rFonts w:hint="eastAsia" w:ascii="宋体" w:hAnsi="宋体" w:cs="宋体"/>
          <w:sz w:val="24"/>
        </w:rPr>
        <w:t>将向相关部门反映情况，请求作出相应的处罚。</w:t>
      </w:r>
    </w:p>
    <w:p w14:paraId="259CCD89">
      <w:pPr>
        <w:pStyle w:val="2"/>
        <w:numPr>
          <w:ilvl w:val="0"/>
          <w:numId w:val="0"/>
        </w:numPr>
        <w:ind w:leftChars="0"/>
        <w:rPr>
          <w:rFonts w:hint="eastAsia"/>
        </w:rPr>
      </w:pPr>
    </w:p>
    <w:p w14:paraId="0F8B2C21">
      <w:pPr>
        <w:spacing w:line="360" w:lineRule="auto"/>
        <w:jc w:val="center"/>
        <w:rPr>
          <w:rFonts w:hint="eastAsia" w:ascii="宋体" w:hAnsi="宋体" w:cs="宋体"/>
          <w:kern w:val="0"/>
          <w:sz w:val="24"/>
        </w:rPr>
      </w:pPr>
      <w:r>
        <w:rPr>
          <w:rFonts w:hint="eastAsia" w:ascii="宋体" w:hAnsi="宋体" w:cs="宋体"/>
          <w:b/>
          <w:bCs/>
          <w:kern w:val="0"/>
          <w:sz w:val="24"/>
        </w:rPr>
        <w:t xml:space="preserve">              </w:t>
      </w:r>
      <w:r>
        <w:rPr>
          <w:rFonts w:hint="eastAsia" w:ascii="宋体" w:hAnsi="宋体" w:cs="宋体"/>
          <w:kern w:val="0"/>
          <w:sz w:val="24"/>
        </w:rPr>
        <w:t xml:space="preserve">  供应商名称（盖章）：</w:t>
      </w:r>
    </w:p>
    <w:p w14:paraId="31101595">
      <w:pPr>
        <w:jc w:val="left"/>
        <w:rPr>
          <w:rFonts w:hint="eastAsia" w:ascii="宋体" w:hAnsi="宋体" w:cs="宋体"/>
          <w:kern w:val="0"/>
          <w:sz w:val="24"/>
          <w:lang w:val="en-US" w:eastAsia="zh-CN"/>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p>
    <w:p w14:paraId="219F35A4">
      <w:pPr>
        <w:ind w:firstLine="4560" w:firstLineChars="1900"/>
        <w:jc w:val="left"/>
        <w:rPr>
          <w:rFonts w:ascii="宋体" w:hAnsi="宋体" w:cs="宋体"/>
          <w:sz w:val="24"/>
        </w:rPr>
      </w:pPr>
      <w:r>
        <w:rPr>
          <w:rFonts w:hint="eastAsia" w:ascii="宋体" w:hAnsi="宋体" w:cs="宋体"/>
          <w:kern w:val="0"/>
          <w:sz w:val="24"/>
        </w:rPr>
        <w:t>日期：    年  月  日</w:t>
      </w:r>
    </w:p>
    <w:p w14:paraId="0D91A221">
      <w:pPr>
        <w:spacing w:line="360" w:lineRule="auto"/>
        <w:ind w:right="480"/>
        <w:rPr>
          <w:rFonts w:hint="eastAsia" w:ascii="宋体" w:hAnsi="宋体" w:cs="宋体"/>
          <w:b/>
          <w:sz w:val="36"/>
          <w:szCs w:val="36"/>
        </w:rPr>
      </w:pPr>
    </w:p>
    <w:p w14:paraId="2FBD5D9F"/>
    <w:sectPr>
      <w:footerReference r:id="rId4" w:type="default"/>
      <w:headerReference r:id="rId3" w:type="even"/>
      <w:footerReference r:id="rId5" w:type="even"/>
      <w:pgSz w:w="11906" w:h="16838"/>
      <w:pgMar w:top="1417" w:right="1400" w:bottom="1191" w:left="1457" w:header="851" w:footer="992" w:gutter="0"/>
      <w:pgNumType w:fmt="decimal"/>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54DA6">
    <w:pPr>
      <w:pStyle w:val="9"/>
      <w:rPr>
        <w:rFonts w:ascii="华文新魏" w:eastAsia="华文新魏"/>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441D3">
                          <w:pPr>
                            <w:pStyle w:val="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8441D3">
                    <w:pPr>
                      <w:pStyle w:val="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BE0A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F50C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2"/>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4"/>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3DF6434"/>
    <w:multiLevelType w:val="multilevel"/>
    <w:tmpl w:val="53DF6434"/>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BF72317"/>
    <w:multiLevelType w:val="singleLevel"/>
    <w:tmpl w:val="5BF72317"/>
    <w:lvl w:ilvl="0" w:tentative="0">
      <w:start w:val="1"/>
      <w:numFmt w:val="decimal"/>
      <w:suff w:val="nothing"/>
      <w:lvlText w:val="%1、"/>
      <w:lvlJc w:val="left"/>
    </w:lvl>
  </w:abstractNum>
  <w:abstractNum w:abstractNumId="3">
    <w:nsid w:val="735A6F00"/>
    <w:multiLevelType w:val="singleLevel"/>
    <w:tmpl w:val="735A6F00"/>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03C4E"/>
    <w:rsid w:val="1064315A"/>
    <w:rsid w:val="2CE51A84"/>
    <w:rsid w:val="2D627432"/>
    <w:rsid w:val="34253540"/>
    <w:rsid w:val="37F03364"/>
    <w:rsid w:val="415E4B7D"/>
    <w:rsid w:val="41D4374B"/>
    <w:rsid w:val="47960AA2"/>
    <w:rsid w:val="4AF61811"/>
    <w:rsid w:val="4C977750"/>
    <w:rsid w:val="4F537EC4"/>
    <w:rsid w:val="4FBD43DD"/>
    <w:rsid w:val="50E93351"/>
    <w:rsid w:val="52A61727"/>
    <w:rsid w:val="541D6CAF"/>
    <w:rsid w:val="55C6204B"/>
    <w:rsid w:val="5ABF6C1C"/>
    <w:rsid w:val="5B564977"/>
    <w:rsid w:val="5E8038F4"/>
    <w:rsid w:val="67A12D6E"/>
    <w:rsid w:val="6FAC1578"/>
    <w:rsid w:val="70A92E97"/>
    <w:rsid w:val="72F47146"/>
    <w:rsid w:val="734464B5"/>
    <w:rsid w:val="73B83BAD"/>
    <w:rsid w:val="76911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pPr>
    <w:rPr>
      <w:rFonts w:eastAsia="宋体"/>
      <w:kern w:val="0"/>
      <w:sz w:val="20"/>
      <w:szCs w:val="20"/>
    </w:rPr>
  </w:style>
  <w:style w:type="paragraph" w:styleId="6">
    <w:name w:val="Body Text 3"/>
    <w:basedOn w:val="1"/>
    <w:qFormat/>
    <w:uiPriority w:val="0"/>
    <w:pPr>
      <w:spacing w:after="120" w:afterLines="0"/>
    </w:pPr>
    <w:rPr>
      <w:sz w:val="16"/>
      <w:szCs w:val="16"/>
    </w:rPr>
  </w:style>
  <w:style w:type="paragraph" w:styleId="7">
    <w:name w:val="Body Text"/>
    <w:basedOn w:val="1"/>
    <w:next w:val="8"/>
    <w:qFormat/>
    <w:uiPriority w:val="0"/>
    <w:pPr>
      <w:spacing w:after="120"/>
    </w:pPr>
    <w:rPr>
      <w:rFonts w:ascii="Tahoma" w:hAnsi="Tahoma"/>
    </w:rPr>
  </w:style>
  <w:style w:type="paragraph" w:styleId="8">
    <w:name w:val="Body Text First Indent 2"/>
    <w:basedOn w:val="1"/>
    <w:qFormat/>
    <w:uiPriority w:val="0"/>
    <w:pPr>
      <w:spacing w:after="120"/>
      <w:ind w:left="420" w:leftChars="200" w:firstLine="420" w:firstLineChars="20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3">
    <w:name w:val="招标文件样式2"/>
    <w:basedOn w:val="1"/>
    <w:qFormat/>
    <w:locked/>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794b39ee-ebe8-4194-b221-e29b0776397a</errorID>
      <errorWord>医疗器</errorWord>
      <group>L1_Word</group>
      <groupName>字词问题</groupName>
      <ability>L2_Typo</ability>
      <abilityName>字词错误</abilityName>
      <candidateList>
        <item>医疗器械</item>
      </candidateList>
      <explain/>
      <paraID>6D7B69B5</paraID>
      <start>15</start>
      <end>19</end>
      <status>modified</status>
      <modifiedWord>医疗器械</modifiedWord>
      <trackRevisions>false</trackRevisions>
    </reviewItem>
    <reviewItem>
      <errorID>d9b494b2-fae8-4bbc-af79-2ee0a06fb368</errorID>
      <errorWord>于</errorWord>
      <group>L1_Word</group>
      <groupName>字词问题</groupName>
      <ability>L2_Typo</ability>
      <abilityName>字词错误</abilityName>
      <candidateList>
        <item>在</item>
      </candidateList>
      <explain/>
      <paraID>45EAE4B2</paraID>
      <start>28</start>
      <end>29</end>
      <status>modified</status>
      <modifiedWord>在</modifiedWord>
      <trackRevisions>false</trackRevisions>
    </reviewItem>
    <reviewItem>
      <errorID>7053c75e-9231-4c34-bb8d-f4e6fefffded</errorID>
      <errorWord>广州医用耗材采购交易平台</errorWord>
      <group>L1_Other</group>
      <groupName>其他问题</groupName>
      <ability>L2_Consistency</ability>
      <abilityName>一致性检查</abilityName>
      <candidateList>
        <item>广东省或广州市医用耗材交易平台</item>
      </candidateList>
      <explain>实体一致性问题，‘广州医用耗材采购交易平台’与前文‘广东省或广州市医用耗材交易平台’表述不一致，应统一</explain>
      <paraID>45EAE4B2</paraID>
      <start>62</start>
      <end>74</end>
      <status>ignored</status>
      <modifiedWord/>
      <trackRevisions>false</trackRevisions>
    </reviewItem>
    <reviewItem>
      <errorID>2534211c-4063-4dae-b65e-01a67e6815c8</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60102080</paraID>
      <start>20</start>
      <end>21</end>
      <status>modified</status>
      <modifiedWord>或</modifiedWord>
      <trackRevisions>false</trackRevisions>
    </reviewItem>
    <reviewItem>
      <errorID>e9edbe2b-618b-4e1d-a414-521feb48b2dc</errorID>
      <errorWord>本清单</errorWord>
      <group>L1_Grammar</group>
      <groupName>语法问题</groupName>
      <ability>L2_Grammar</ability>
      <abilityName>语法错误</abilityName>
      <candidateList>
        <item>本</item>
      </candidateList>
      <explain/>
      <paraID>1ADF4D20</paraID>
      <start>29</start>
      <end>30</end>
      <status>modified</status>
      <modifiedWord>本</modifiedWord>
      <trackRevisions>false</trackRevisions>
    </reviewItem>
    <reviewItem>
      <errorID>e1016bfb-9a03-40fc-8ffe-6b7e1ab9a6b8</errorID>
      <errorWord>、</errorWord>
      <group>L1_Punc</group>
      <groupName>标点问题</groupName>
      <ability>L2_Punc_CN</ability>
      <abilityName>标点符号检查</abilityName>
      <candidateList>
        <item>，</item>
      </candidateList>
      <explain/>
      <paraID>6CCACAD0</paraID>
      <start>11</start>
      <end>12</end>
      <status>modified</status>
      <modifiedWord>，</modifiedWord>
      <trackRevisions>false</trackRevisions>
    </reviewItem>
    <reviewItem>
      <errorID>6ad5455f-61dc-49b2-95d0-cfb4ced5a1be</errorID>
      <errorWord>,</errorWord>
      <group>L1_Punc</group>
      <groupName>标点问题</groupName>
      <ability>L2_Punc_CN</ability>
      <abilityName>标点符号检查</abilityName>
      <candidateList>
        <item>，</item>
      </candidateList>
      <explain/>
      <paraID>2B20C369</paraID>
      <start>21</start>
      <end>22</end>
      <status>modified</status>
      <modifiedWord>，</modifiedWord>
      <trackRevisions>false</trackRevisions>
    </reviewItem>
    <reviewItem>
      <errorID>7c228ab7-06d6-4549-96b4-c7afb57f5f95</errorID>
      <errorWord>：）</errorWord>
      <group>L1_Punc</group>
      <groupName>标点问题</groupName>
      <ability>L2_Punc_CN</ability>
      <abilityName>标点符号检查</abilityName>
      <candidateList>
        <item>）</item>
      </candidateList>
      <explain/>
      <paraID>17481DAB</paraID>
      <start>63</start>
      <end>64</end>
      <status>modified</status>
      <modifiedWord>）</modifiedWord>
      <trackRevisions>false</trackRevisions>
    </reviewItem>
    <reviewItem>
      <errorID>5ffc2144-c192-4ef1-b444-5bb76227a55f</errorID>
      <errorWord>职务</errorWord>
      <group>L1_Punc</group>
      <groupName>标点问题</groupName>
      <ability>L2_Punc_CN</ability>
      <abilityName>标点符号检查</abilityName>
      <candidateList>
        <item>，职务</item>
      </candidateList>
      <explain/>
      <paraID>17481DAB</paraID>
      <start>80</start>
      <end>82</end>
      <status>ignored</status>
      <modifiedWord/>
      <trackRevisions>false</trackRevisions>
    </reviewItem>
    <reviewItem>
      <errorID>5c95f539-2229-4e95-8d72-6efb08fcc7a1</errorID>
      <errorWord>（</errorWord>
      <group>L1_Punc</group>
      <groupName>标点问题</groupName>
      <ability>L2_Punc_CN</ability>
      <abilityName>标点符号检查</abilityName>
      <candidateList>
        <item/>
      </candidateList>
      <explain/>
      <paraID>17481DAB</paraID>
      <start>132</start>
      <end>132</end>
      <status>modified</status>
      <modifiedWord/>
      <trackRevisions>false</trackRevisions>
    </reviewItem>
    <reviewItem>
      <errorID>bd3e2c67-d7c8-4f28-8328-5f1fcc890811</errorID>
      <errorWord>（</errorWord>
      <group>L1_Punc</group>
      <groupName>标点问题</groupName>
      <ability>L2_Punc_CN</ability>
      <abilityName>标点符号检查</abilityName>
      <candidateList/>
      <explain>同一形式括号套用。</explain>
      <paraID>17481DAB</paraID>
      <start>144</start>
      <end>145</end>
      <status>ignored</status>
      <modifiedWord/>
      <trackRevisions>false</trackRevisions>
    </reviewItem>
    <reviewItem>
      <errorID>ab159fda-ad8a-4367-9d01-628d6cc566f6</errorID>
      <errorWord>）</errorWord>
      <group>L1_Punc</group>
      <groupName>标点问题</groupName>
      <ability>L2_Punc_CN</ability>
      <abilityName>标点符号检查</abilityName>
      <candidateList/>
      <explain>同一形式括号套用。</explain>
      <paraID>17481DAB</paraID>
      <start>148</start>
      <end>149</end>
      <status>ignored</status>
      <modifiedWord/>
      <trackRevisions>false</trackRevisions>
    </reviewItem>
    <reviewItem>
      <errorID>a8215829-e0a8-433f-b1a3-c8aa4e00bebf</errorID>
      <errorWord>）</errorWord>
      <group>L1_Punc</group>
      <groupName>标点问题</groupName>
      <ability>L2_Punc_CN</ability>
      <abilityName>标点符号检查</abilityName>
      <candidateList>
        <item/>
      </candidateList>
      <explain/>
      <paraID>17481DAB</paraID>
      <start>151</start>
      <end>151</end>
      <status>modified</status>
      <modifiedWord/>
      <trackRevisions>false</trackRevisions>
    </reviewItem>
    <reviewItem>
      <errorID>04d0ff72-c443-41e8-ac39-1144a250072b</errorID>
      <errorWord>采购中</errorWord>
      <group>L1_Word</group>
      <groupName>字词问题</groupName>
      <ability>L2_Typo</ability>
      <abilityName>字词错误</abilityName>
      <candidateList>
        <item>采购</item>
      </candidateList>
      <explain/>
      <paraID>17481DAB</paraID>
      <start>152</start>
      <end>154</end>
      <status>modified</status>
      <modifiedWord>采购</modifiedWord>
      <trackRevisions>false</trackRevisions>
    </reviewItem>
    <reviewItem>
      <errorID>6047d4b3-1fcf-45ea-b44f-7d9c95ad9337</errorID>
      <errorWord>、</errorWord>
      <group>L1_Punc</group>
      <groupName>标点问题</groupName>
      <ability>L2_Punc_CN</ability>
      <abilityName>标点符号检查</abilityName>
      <candidateList>
        <item>，</item>
      </candidateList>
      <explain/>
      <paraID>28816974</paraID>
      <start>9</start>
      <end>10</end>
      <status>modified</status>
      <modifiedWord>，</modifiedWord>
      <trackRevisions>false</trackRevisions>
    </reviewItem>
    <reviewItem>
      <errorID>0469c2ea-93da-47ce-839c-e4255474006a</errorID>
      <errorWord>规定</errorWord>
      <group>L1_Word</group>
      <groupName>字词问题</groupName>
      <ability>L2_Typo</ability>
      <abilityName>字词错误</abilityName>
      <candidateList>
        <item>的条件</item>
      </candidateList>
      <explain/>
      <paraID>1DFB80F8</paraID>
      <start>49</start>
      <end>52</end>
      <status>modified</status>
      <modifiedWord>的条件</modifiedWord>
      <trackRevisions>false</trackRevisions>
    </reviewItem>
    <reviewItem>
      <errorID>c30f7dcc-c504-401f-b784-6efe9f7c429b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745E59EF</paraID>
      <start>0</start>
      <end>2</end>
      <status>modified</status>
      <modifiedWord>1.</modifiedWord>
      <trackRevisions>false</trackRevisions>
    </reviewItem>
    <reviewItem>
      <errorID>4ae984b2-410f-4216-848b-fbc0e8e600d5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2DEB86E4</paraID>
      <start>0</start>
      <end>2</end>
      <status>modified</status>
      <modifiedWord>2.</modifiedWord>
      <trackRevisions>false</trackRevisions>
    </reviewItem>
    <reviewItem>
      <errorID>094251a3-a95f-40e6-a9bf-d75eb9ee05c9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69D73C66</paraID>
      <start>0</start>
      <end>2</end>
      <status>modified</status>
      <modifiedWord>3.</modifiedWord>
      <trackRevisions>false</trackRevisions>
    </reviewItem>
    <reviewItem>
      <errorID>70030e30-b764-4839-884e-8d3202b6c41f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DD98503</paraID>
      <start>0</start>
      <end>2</end>
      <status>modified</status>
      <modifiedWord>4.</modifiedWord>
      <trackRevisions>false</trackRevisions>
    </reviewItem>
    <reviewItem>
      <errorID>005050dc-e913-4ad4-8c84-76173264c1de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496C64FD</paraID>
      <start>0</start>
      <end>2</end>
      <status>modified</status>
      <modifiedWord>5.</modifiedWord>
      <trackRevisions>false</trackRevisions>
    </reviewItem>
    <reviewItem>
      <errorID>d942082c-30a0-4513-8f05-0cf601492a2e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3DE926DF</paraID>
      <start>0</start>
      <end>2</end>
      <status>modified</status>
      <modifiedWord>6.</modifiedWord>
      <trackRevisions>false</trackRevisions>
    </reviewItem>
    <reviewItem>
      <errorID>d8611073-71de-4efd-8d88-dfbe90048956</errorID>
      <errorWord> </errorWord>
      <group>L1_Punc</group>
      <groupName>标点问题</groupName>
      <ability>L2_Punc_CN</ability>
      <abilityName>标点符号检查</abilityName>
      <candidateList>
        <item/>
      </candidateList>
      <explain>此处空格冗余，建议删除。</explain>
      <paraID>18DFEE4E</paraID>
      <start>29</start>
      <end>29</end>
      <status>modified</status>
      <modifiedWord/>
      <trackRevisions>false</trackRevisions>
    </reviewItem>
    <reviewItem>
      <errorID>d0f22bec-ce2c-4780-aa21-b7c24990dae4</errorID>
      <errorWord>：</errorWord>
      <group>L1_Punc</group>
      <groupName>标点问题</groupName>
      <ability>L2_Punc_CN</ability>
      <abilityName>标点符号检查</abilityName>
      <candidateList>
        <item/>
      </candidateList>
      <explain/>
      <paraID> 8D9E901</paraID>
      <start>34</start>
      <end>35</end>
      <status>ignored</status>
      <modifiedWord/>
      <trackRevisions>false</trackRevisions>
    </reviewItem>
    <reviewItem>
      <errorID>7a422a40-ca14-41fc-96a3-e201204745e2</errorID>
      <errorWord>：</errorWord>
      <group>L1_Punc</group>
      <groupName>标点问题</groupName>
      <ability>L2_Punc_CN</ability>
      <abilityName>标点符号检查</abilityName>
      <candidateList>
        <item/>
      </candidateList>
      <explain/>
      <paraID>7AB7DAEB</paraID>
      <start>21</start>
      <end>22</end>
      <status>ignored</status>
      <modifiedWord/>
      <trackRevisions>false</trackRevisions>
    </reviewItem>
    <reviewItem>
      <errorID>8b7bc9db-64c3-4beb-bd35-1212385af10c</errorID>
      <errorWord>：</errorWord>
      <group>L1_Punc</group>
      <groupName>标点问题</groupName>
      <ability>L2_Punc_CN</ability>
      <abilityName>标点符号检查</abilityName>
      <candidateList>
        <item/>
      </candidateList>
      <explain/>
      <paraID>2742B0A9</paraID>
      <start>19</start>
      <end>20</end>
      <status>ignored</status>
      <modifiedWord/>
      <trackRevisions>false</trackRevisions>
    </reviewItem>
    <reviewItem>
      <errorID>795e477d-b3a5-4ffe-9231-3e54b89bdd20</errorID>
      <errorWord>》项目</errorWord>
      <group>L1_Grammar</group>
      <groupName>语法问题</groupName>
      <ability>L2_Grammar</ability>
      <abilityName>语法错误</abilityName>
      <candidateList>
        <item>》</item>
      </candidateList>
      <explain/>
      <paraID>1B3B90F6</paraID>
      <start>53</start>
      <end>54</end>
      <status>modified</status>
      <modifiedWord>》</modifiedWord>
      <trackRevisions>false</trackRevisions>
    </reviewItem>
    <reviewItem>
      <errorID>49650222-3000-423c-95af-d9fc20b21dc3</errorID>
      <errorWord>:</errorWord>
      <group>L1_Format</group>
      <groupName>格式问题</groupName>
      <ability>L2_HalfPunc_CN</ability>
      <abilityName>全半角检查</abilityName>
      <candidateList>
        <item>：</item>
      </candidateList>
      <explain>文本全半角错误。</explain>
      <paraID>1B3B90F6</paraID>
      <start>69</start>
      <end>70</end>
      <status>modified</status>
      <modifiedWord>：</modifiedWord>
      <trackRevisions>false</trackRevisions>
    </reviewItem>
    <reviewItem>
      <errorID>9af162ce-3420-4e6b-8127-4e61fa5e3a47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581A3CE2</paraID>
      <start>0</start>
      <end>2</end>
      <status>modified</status>
      <modifiedWord>1.</modifiedWord>
      <trackRevisions>false</trackRevisions>
    </reviewItem>
    <reviewItem>
      <errorID>bc2d08c7-5b9c-4578-a5f0-e1cd4343d946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39C4328</paraID>
      <start>0</start>
      <end>2</end>
      <status>modified</status>
      <modifiedWord>2.</modifiedWord>
      <trackRevisions>false</trackRevisions>
    </reviewItem>
    <reviewItem>
      <errorID>f100bb3b-ea2e-4388-9f92-f346d60bd51f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6DC5A92F</paraID>
      <start>0</start>
      <end>2</end>
      <status>modified</status>
      <modifiedWord>3.</modifiedWord>
      <trackRevisions>false</trackRevisions>
    </reviewItem>
    <reviewItem>
      <errorID>6d1fa488-962f-45f1-9e3e-48270279808e</errorID>
      <errorWord>采购项目</errorWord>
      <group>L1_Grammar</group>
      <groupName>语法问题</groupName>
      <ability>L2_Grammar</ability>
      <abilityName>语法错误</abilityName>
      <candidateList>
        <item>采购</item>
      </candidateList>
      <explain/>
      <paraID>6DC5A92F</paraID>
      <start>28</start>
      <end>30</end>
      <status>modified</status>
      <modifiedWord>采购</modifiedWord>
      <trackRevisions>false</trackRevisions>
    </reviewItem>
    <reviewItem>
      <errorID>2a412580-da89-4b6d-82c7-7805284c1d80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2B52FA79</paraID>
      <start>0</start>
      <end>2</end>
      <status>modified</status>
      <modifiedWord>4.</modifiedWord>
      <trackRevisions>false</trackRevisions>
    </reviewItem>
    <reviewItem>
      <errorID>fe42874a-9b27-4ed1-ae0b-589c009d08eb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7AAC8EC4</paraID>
      <start>0</start>
      <end>2</end>
      <status>modified</status>
      <modifiedWord>5.</modifiedWord>
      <trackRevisions>false</trackRevisions>
    </reviewItem>
    <reviewItem>
      <errorID>5a72afd5-e8e8-4de7-a42a-b5919a10e838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DF8289</paraID>
      <start>0</start>
      <end>2</end>
      <status>modified</status>
      <modifiedWord>6.</modifiedWord>
      <trackRevisions>false</trackRevisions>
    </reviewItem>
    <reviewItem>
      <errorID>b6aa0966-66b0-4b75-8ae0-badafe5c92f0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7F97AAA8</paraID>
      <start>0</start>
      <end>2</end>
      <status>modified</status>
      <modifiedWord>7.</modifiedWord>
      <trackRevisions>false</trackRevisions>
    </reviewItem>
    <reviewItem>
      <errorID>a267127a-1fa7-4fa8-ac63-8d28d3740d36</errorID>
      <errorWord>其它</errorWord>
      <group>L1_Word</group>
      <groupName>字词问题</groupName>
      <ability>L2_Alias</ability>
      <abilityName>也作/曾用词</abilityName>
      <candidateList>
        <item>其他</item>
      </candidateList>
      <explain>词汇[其它]为不规范表述或旧称，其规范书面表述为[其他]。</explain>
      <paraID>7F97AAA8</paraID>
      <start>8</start>
      <end>10</end>
      <status>modified</status>
      <modifiedWord>其他</modifiedWord>
      <trackRevisions>false</trackRevisions>
    </reviewItem>
    <reviewItem>
      <errorID>095d5da6-035d-4dc8-95b3-b6b4298ed99e</errorID>
      <errorWord>维护项目</errorWord>
      <group>L1_Grammar</group>
      <groupName>语法问题</groupName>
      <ability>L2_Grammar</ability>
      <abilityName>语法错误</abilityName>
      <candidateList>
        <item>维护</item>
      </candidateList>
      <explain/>
      <paraID>7F97AAA8</paraID>
      <start>26</start>
      <end>28</end>
      <status>modified</status>
      <modifiedWord>维护</modifiedWord>
      <trackRevisions>false</trackRevisions>
    </reviewItem>
    <reviewItem>
      <errorID>c6f778d7-f742-43d9-a4e7-44a149b44ddd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3732ABC6</paraID>
      <start>0</start>
      <end>2</end>
      <status>modified</status>
      <modifiedWord>8.</modifiedWord>
      <trackRevisions>false</trackRevisions>
    </reviewItem>
    <reviewItem>
      <errorID>7c7a54ac-e1de-4aad-8849-25497e32ae25</errorID>
      <errorWord>项目采购</errorWord>
      <group>L1_Grammar</group>
      <groupName>语法问题</groupName>
      <ability>L2_Grammar</ability>
      <abilityName>语法错误</abilityName>
      <candidateList>
        <item>项目</item>
      </candidateList>
      <explain/>
      <paraID>3732ABC6</paraID>
      <start>21</start>
      <end>23</end>
      <status>modified</status>
      <modifiedWord>项目</modifiedWord>
      <trackRevisions>false</trackRevisions>
    </reviewItem>
    <reviewItem>
      <errorID>bc81fb0a-a684-4dc8-b992-e0c549899d8f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6D3F29DC</paraID>
      <start>0</start>
      <end>2</end>
      <status>modified</status>
      <modifiedWord>9.</modifiedWord>
      <trackRevisions>false</trackRevisions>
    </reviewItem>
    <reviewItem>
      <errorID>80b95a9a-c093-4925-ad6d-380e7d422202</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31600F5F</paraID>
      <start>0</start>
      <end>3</end>
      <status>modified</status>
      <modifiedWord>10.</modifiedWord>
      <trackRevisions>false</trackRevisions>
    </reviewItem>
    <reviewItem>
      <errorID>735628e0-70a1-4f17-98a6-2bfbe7de9243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2FD33659</paraID>
      <start>0</start>
      <end>3</end>
      <status>modified</status>
      <modifiedWord>11.</modifiedWord>
      <trackRevisions>false</trackRevisions>
    </reviewItem>
    <reviewItem>
      <errorID>b994c88a-570f-4122-9ef7-0a61123572e7</errorID>
      <errorWord>七、</errorWord>
      <group>L1_Format</group>
      <groupName>格式问题</groupName>
      <ability>L2_Ordinal</ability>
      <abilityName>序号格式</abilityName>
      <candidateList>
        <item>（七）</item>
      </candidateList>
      <explain>标题顺序错误，请检查标题顺序是否合理。</explain>
      <paraID>783DC27B</paraID>
      <start>0</start>
      <end>3</end>
      <status>modified</status>
      <modifiedWord>（七）</modifiedWord>
      <trackRevisions>false</trackRevisions>
    </reviewItem>
    <reviewItem>
      <errorID>b88eff48-c69a-4829-891d-f06fcf2bc484</errorID>
      <errorWord>需求的</errorWord>
      <group>L1_Word</group>
      <groupName>字词问题</groupName>
      <ability>L2_Typo</ability>
      <abilityName>字词错误</abilityName>
      <candidateList>
        <item>需求</item>
      </candidateList>
      <explain/>
      <paraID>702C46B6</paraID>
      <start>11</start>
      <end>13</end>
      <status>modified</status>
      <modifiedWord>需求</modifiedWord>
      <trackRevisions>false</trackRevisions>
    </reviewItem>
    <reviewItem>
      <errorID>4725f1f1-73cc-4aa3-a95d-2d1361946d31</errorID>
      <errorWord>，</errorWord>
      <group>L1_Punc</group>
      <groupName>标点问题</groupName>
      <ability>L2_Punc_CN</ability>
      <abilityName>标点符号检查</abilityName>
      <candidateList>
        <item>。</item>
      </candidateList>
      <explain/>
      <paraID>77979437</paraID>
      <start>24</start>
      <end>25</end>
      <status>modified</status>
      <modifiedWord>。</modifiedWord>
      <trackRevisions>false</trackRevisions>
    </reviewItem>
    <reviewItem>
      <errorID>21d45a09-c35e-41ca-90e1-5593110f1632</errorID>
      <errorWord>，</errorWord>
      <group>L1_Punc</group>
      <groupName>标点问题</groupName>
      <ability>L2_Punc_CN</ability>
      <abilityName>标点符号检查</abilityName>
      <candidateList>
        <item/>
      </candidateList>
      <explain/>
      <paraID>382E36AB</paraID>
      <start>33</start>
      <end>33</end>
      <status>modified</status>
      <modifiedWord/>
      <trackRevisions>false</trackRevisions>
    </reviewItem>
    <reviewItem>
      <errorID>056eb17b-9e7a-4773-a347-394263debe40</errorID>
      <errorWord>，</errorWord>
      <group>L1_Punc</group>
      <groupName>标点问题</groupName>
      <ability>L2_Punc_CN</ability>
      <abilityName>标点符号检查</abilityName>
      <candidateList>
        <item/>
      </candidateList>
      <explain/>
      <paraID>382E36AB</paraID>
      <start>38</start>
      <end>38</end>
      <status>modified</status>
      <modifiedWord/>
      <trackRevisions>false</trackRevisions>
    </reviewItem>
    <reviewItem>
      <errorID>2f14e369-e55f-4e05-ade2-696bf96a9722</errorID>
      <errorWord>:</errorWord>
      <group>L1_Format</group>
      <groupName>格式问题</groupName>
      <ability>L2_HalfPunc_CN</ability>
      <abilityName>全半角检查</abilityName>
      <candidateList>
        <item>：</item>
      </candidateList>
      <explain>文本全半角错误。</explain>
      <paraID>382E36AB</paraID>
      <start>63</start>
      <end>64</end>
      <status>modified</status>
      <modifiedWord>：</modifiedWord>
      <trackRevisions>false</trackRevisions>
    </reviewItem>
    <reviewItem>
      <errorID>f6333aa0-7bae-4f7e-b6d2-e7a1ed333db3</errorID>
      <errorWord>提供的</errorWord>
      <group>L1_Word</group>
      <groupName>字词问题</groupName>
      <ability>L2_Typo</ability>
      <abilityName>字词错误</abilityName>
      <candidateList>
        <item>提供</item>
      </candidateList>
      <explain/>
      <paraID>382E36AB</paraID>
      <start>100</start>
      <end>102</end>
      <status>modified</status>
      <modifiedWord>提供</modifiedWord>
      <trackRevisions>false</trackRevisions>
    </reviewItem>
    <reviewItem>
      <errorID>47f9ad8d-9046-4b85-921f-aa658871f009</errorID>
      <errorWord>需</errorWord>
      <group>L1_Punc</group>
      <groupName>标点问题</groupName>
      <ability>L2_Punc_CN</ability>
      <abilityName>标点符号检查</abilityName>
      <candidateList>
        <item>，需</item>
      </candidateList>
      <explain/>
      <paraID>382E36AB</paraID>
      <start>153</start>
      <end>155</end>
      <status>modified</status>
      <modifiedWord>，需</modifiedWord>
      <trackRevisions>false</trackRevisions>
    </reviewItem>
    <reviewItem>
      <errorID>8f51cf44-79c7-43d2-83dd-26f5a3871788</errorID>
      <errorWord>，</errorWord>
      <group>L1_Punc</group>
      <groupName>标点问题</groupName>
      <ability>L2_Punc_CN</ability>
      <abilityName>标点符号检查</abilityName>
      <candidateList>
        <item>。</item>
      </candidateList>
      <explain/>
      <paraID>382E36AB</paraID>
      <start>162</start>
      <end>163</end>
      <status>modified</status>
      <modifiedWord>。</modifiedWord>
      <trackRevisions>false</trackRevisions>
    </reviewItem>
    <reviewItem>
      <errorID>407d06ec-26da-40ed-adcc-aa833b561af0</errorID>
      <errorWord>，</errorWord>
      <group>L1_Word</group>
      <groupName>字词问题</groupName>
      <ability>L2_Typo</ability>
      <abilityName>字词错误</abilityName>
      <candidateList>
        <item>，除</item>
      </candidateList>
      <explain/>
      <paraID>382E36AB</paraID>
      <start>227</start>
      <end>229</end>
      <status>modified</status>
      <modifiedWord>，除</modifiedWord>
      <trackRevisions>false</trackRevisions>
    </reviewItem>
    <reviewItem>
      <errorID>66eb3c70-d3b7-47a5-9061-b7f88d0472ad</errorID>
      <errorWord>其</errorWord>
      <group>L1_Word</group>
      <groupName>字词问题</groupName>
      <ability>L2_Typo</ability>
      <abilityName>字词错误</abilityName>
      <candidateList>
        <item>除其</item>
      </candidateList>
      <explain/>
      <paraID>382E36AB</paraID>
      <start>229</start>
      <end>231</end>
      <status>modified</status>
      <modifiedWord>除其</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71cd8-e7ae-4090-a5ce-e5af550d30a8}">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6124</Words>
  <Characters>6272</Characters>
  <Lines>0</Lines>
  <Paragraphs>0</Paragraphs>
  <TotalTime>6</TotalTime>
  <ScaleCrop>false</ScaleCrop>
  <LinksUpToDate>false</LinksUpToDate>
  <CharactersWithSpaces>6831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2026-04-24T00:40:00Z</dcterms:created>
  <dc:creator>Administrator</dc:creator>
  <cp:lastModifiedBy>少珍</cp:lastModifiedBy>
  <dcterms:modified xsi:type="dcterms:W3CDTF">2026-06-09T07:41:14Z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8FF53E419644467F95ED044B435F3C63_13</vt:lpwstr>
  </property>
  <property fmtid="{D5CDD505-2E9C-101B-9397-08002B2CF9AE}" pid="4" name="KSOTemplateDocerSaveRecord">
    <vt:lpwstr>eyJoZGlkIjoiMTY4N2RmMWQ2NzJjNzU0Yzk0OWNiZjY0MDY1MGJkMTciLCJ1c2VySWQiOiIyOTAwMDQzNTkifQ==</vt:lpwstr>
  </property>
</Properties>
</file>